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356" w:rsidRPr="003D76B2" w:rsidRDefault="008F0B78">
      <w:pPr>
        <w:spacing w:before="71"/>
        <w:ind w:left="2361" w:right="11601"/>
        <w:jc w:val="center"/>
        <w:rPr>
          <w:rFonts w:ascii="Arial" w:eastAsia="Arial" w:hAnsi="Arial" w:cs="Arial"/>
          <w:sz w:val="18"/>
          <w:szCs w:val="18"/>
          <w:lang w:val="fr-FR"/>
        </w:rPr>
      </w:pPr>
      <w:r w:rsidRPr="003D76B2">
        <w:rPr>
          <w:rFonts w:ascii="Arial" w:eastAsia="Arial" w:hAnsi="Arial" w:cs="Arial"/>
          <w:sz w:val="18"/>
          <w:szCs w:val="18"/>
          <w:lang w:val="fr-FR"/>
        </w:rPr>
        <w:t>REPUBLIQUE DU SENEGAL</w:t>
      </w:r>
    </w:p>
    <w:p w:rsidR="00B64356" w:rsidRPr="003D76B2" w:rsidRDefault="00B64356">
      <w:pPr>
        <w:spacing w:before="1" w:line="100" w:lineRule="exact"/>
        <w:rPr>
          <w:sz w:val="11"/>
          <w:szCs w:val="11"/>
          <w:lang w:val="fr-FR"/>
        </w:rPr>
      </w:pPr>
    </w:p>
    <w:p w:rsidR="00B64356" w:rsidRPr="003D76B2" w:rsidRDefault="008F0B78">
      <w:pPr>
        <w:ind w:left="2708" w:right="11948"/>
        <w:jc w:val="center"/>
        <w:rPr>
          <w:sz w:val="14"/>
          <w:szCs w:val="14"/>
          <w:lang w:val="fr-FR"/>
        </w:rPr>
      </w:pPr>
      <w:r w:rsidRPr="003D76B2">
        <w:rPr>
          <w:sz w:val="14"/>
          <w:szCs w:val="14"/>
          <w:lang w:val="fr-FR"/>
        </w:rPr>
        <w:t>Un Peuple - Un But - Une Foi</w:t>
      </w:r>
    </w:p>
    <w:p w:rsidR="00B64356" w:rsidRPr="003D76B2" w:rsidRDefault="00B64356">
      <w:pPr>
        <w:spacing w:before="1" w:line="160" w:lineRule="exact"/>
        <w:rPr>
          <w:sz w:val="16"/>
          <w:szCs w:val="16"/>
          <w:lang w:val="fr-FR"/>
        </w:rPr>
      </w:pPr>
    </w:p>
    <w:p w:rsidR="00B64356" w:rsidRPr="003D76B2" w:rsidRDefault="008F0B78">
      <w:pPr>
        <w:ind w:left="3160"/>
        <w:rPr>
          <w:lang w:val="fr-FR"/>
        </w:rPr>
      </w:pPr>
      <w:r w:rsidRPr="003D76B2">
        <w:rPr>
          <w:rFonts w:ascii="Arial" w:eastAsia="Arial" w:hAnsi="Arial" w:cs="Arial"/>
          <w:position w:val="2"/>
          <w:sz w:val="18"/>
          <w:szCs w:val="18"/>
          <w:lang w:val="fr-FR"/>
        </w:rPr>
        <w:t xml:space="preserve">--------------                                                                                                                                                                                    </w:t>
      </w:r>
      <w:r w:rsidRPr="003D76B2">
        <w:rPr>
          <w:rFonts w:ascii="Arial" w:eastAsia="Arial" w:hAnsi="Arial" w:cs="Arial"/>
          <w:spacing w:val="48"/>
          <w:position w:val="2"/>
          <w:sz w:val="18"/>
          <w:szCs w:val="18"/>
          <w:lang w:val="fr-FR"/>
        </w:rPr>
        <w:t xml:space="preserve"> </w:t>
      </w:r>
      <w:r w:rsidR="00726771">
        <w:rPr>
          <w:lang w:val="fr-FR"/>
        </w:rPr>
        <w:t>Dakar le, mardi</w:t>
      </w:r>
      <w:bookmarkStart w:id="0" w:name="_GoBack"/>
      <w:bookmarkEnd w:id="0"/>
      <w:r w:rsidR="00726771">
        <w:rPr>
          <w:lang w:val="fr-FR"/>
        </w:rPr>
        <w:t xml:space="preserve"> 15</w:t>
      </w:r>
      <w:r w:rsidRPr="003D76B2">
        <w:rPr>
          <w:lang w:val="fr-FR"/>
        </w:rPr>
        <w:t xml:space="preserve"> janvier 2019</w:t>
      </w:r>
    </w:p>
    <w:p w:rsidR="00B64356" w:rsidRPr="003D76B2" w:rsidRDefault="008F0B78">
      <w:pPr>
        <w:spacing w:before="48"/>
        <w:ind w:left="2639" w:right="11879"/>
        <w:jc w:val="center"/>
        <w:rPr>
          <w:rFonts w:ascii="Arial" w:eastAsia="Arial" w:hAnsi="Arial" w:cs="Arial"/>
          <w:sz w:val="18"/>
          <w:szCs w:val="18"/>
          <w:lang w:val="fr-FR"/>
        </w:rPr>
      </w:pPr>
      <w:r w:rsidRPr="003D76B2">
        <w:rPr>
          <w:rFonts w:ascii="Arial" w:eastAsia="Arial" w:hAnsi="Arial" w:cs="Arial"/>
          <w:sz w:val="18"/>
          <w:szCs w:val="18"/>
          <w:lang w:val="fr-FR"/>
        </w:rPr>
        <w:t>Cour d'Appel de Dakar</w:t>
      </w:r>
    </w:p>
    <w:p w:rsidR="00B64356" w:rsidRPr="003D76B2" w:rsidRDefault="00B64356">
      <w:pPr>
        <w:spacing w:before="3" w:line="100" w:lineRule="exact"/>
        <w:rPr>
          <w:sz w:val="11"/>
          <w:szCs w:val="11"/>
          <w:lang w:val="fr-FR"/>
        </w:rPr>
      </w:pPr>
    </w:p>
    <w:p w:rsidR="003D7C09" w:rsidRDefault="008F0B78">
      <w:pPr>
        <w:ind w:left="1499" w:right="10739"/>
        <w:jc w:val="center"/>
        <w:rPr>
          <w:rFonts w:ascii="Arial" w:eastAsia="Arial" w:hAnsi="Arial" w:cs="Arial"/>
          <w:sz w:val="18"/>
          <w:szCs w:val="18"/>
          <w:lang w:val="fr-FR"/>
        </w:rPr>
      </w:pPr>
      <w:r w:rsidRPr="003D76B2">
        <w:rPr>
          <w:rFonts w:ascii="Arial" w:eastAsia="Arial" w:hAnsi="Arial" w:cs="Arial"/>
          <w:sz w:val="18"/>
          <w:szCs w:val="18"/>
          <w:lang w:val="fr-FR"/>
        </w:rPr>
        <w:t xml:space="preserve">Tribunal de Grande Instance </w:t>
      </w:r>
    </w:p>
    <w:p w:rsidR="00B64356" w:rsidRPr="003D76B2" w:rsidRDefault="008F0B78">
      <w:pPr>
        <w:ind w:left="1499" w:right="10739"/>
        <w:jc w:val="center"/>
        <w:rPr>
          <w:rFonts w:ascii="Arial" w:eastAsia="Arial" w:hAnsi="Arial" w:cs="Arial"/>
          <w:sz w:val="18"/>
          <w:szCs w:val="18"/>
          <w:lang w:val="fr-FR"/>
        </w:rPr>
      </w:pPr>
      <w:r w:rsidRPr="003D76B2">
        <w:rPr>
          <w:rFonts w:ascii="Arial" w:eastAsia="Arial" w:hAnsi="Arial" w:cs="Arial"/>
          <w:sz w:val="18"/>
          <w:szCs w:val="18"/>
          <w:lang w:val="fr-FR"/>
        </w:rPr>
        <w:t>Hors Classe de Dakar</w:t>
      </w:r>
    </w:p>
    <w:p w:rsidR="00B64356" w:rsidRPr="003D76B2" w:rsidRDefault="00B64356">
      <w:pPr>
        <w:spacing w:before="3" w:line="100" w:lineRule="exact"/>
        <w:rPr>
          <w:sz w:val="11"/>
          <w:szCs w:val="11"/>
          <w:lang w:val="fr-FR"/>
        </w:rPr>
      </w:pPr>
    </w:p>
    <w:p w:rsidR="00B64356" w:rsidRPr="003D76B2" w:rsidRDefault="008F0B78">
      <w:pPr>
        <w:spacing w:line="200" w:lineRule="exact"/>
        <w:ind w:left="3316" w:right="12556"/>
        <w:jc w:val="center"/>
        <w:rPr>
          <w:rFonts w:ascii="Arial" w:eastAsia="Arial" w:hAnsi="Arial" w:cs="Arial"/>
          <w:sz w:val="18"/>
          <w:szCs w:val="18"/>
          <w:lang w:val="fr-FR"/>
        </w:rPr>
      </w:pPr>
      <w:r w:rsidRPr="003D76B2">
        <w:rPr>
          <w:rFonts w:ascii="Arial" w:eastAsia="Arial" w:hAnsi="Arial" w:cs="Arial"/>
          <w:position w:val="-1"/>
          <w:sz w:val="18"/>
          <w:szCs w:val="18"/>
          <w:lang w:val="fr-FR"/>
        </w:rPr>
        <w:t>Siége</w:t>
      </w:r>
    </w:p>
    <w:p w:rsidR="00B64356" w:rsidRPr="003D76B2" w:rsidRDefault="00B64356">
      <w:pPr>
        <w:spacing w:before="1" w:line="180" w:lineRule="exact"/>
        <w:rPr>
          <w:sz w:val="19"/>
          <w:szCs w:val="19"/>
          <w:lang w:val="fr-FR"/>
        </w:rPr>
      </w:pPr>
    </w:p>
    <w:p w:rsidR="00D65242" w:rsidRDefault="00D65242" w:rsidP="00D65242">
      <w:pPr>
        <w:spacing w:before="29"/>
        <w:ind w:right="240"/>
        <w:jc w:val="center"/>
        <w:rPr>
          <w:rFonts w:ascii="Arial" w:eastAsia="Arial" w:hAnsi="Arial" w:cs="Arial"/>
          <w:sz w:val="24"/>
          <w:szCs w:val="24"/>
          <w:lang w:val="fr-FR"/>
        </w:rPr>
      </w:pPr>
      <w:r>
        <w:rPr>
          <w:rFonts w:ascii="Arial" w:eastAsia="Arial" w:hAnsi="Arial" w:cs="Arial"/>
          <w:b/>
          <w:sz w:val="24"/>
          <w:szCs w:val="24"/>
          <w:u w:val="single" w:color="000000"/>
          <w:lang w:val="fr-FR"/>
        </w:rPr>
        <w:t>AUDIENCE DU  15/01/2019</w:t>
      </w:r>
    </w:p>
    <w:p w:rsidR="00D65242" w:rsidRDefault="00D65242" w:rsidP="00D65242">
      <w:pPr>
        <w:spacing w:before="2" w:line="160" w:lineRule="exact"/>
        <w:rPr>
          <w:sz w:val="16"/>
          <w:szCs w:val="16"/>
          <w:lang w:val="fr-FR"/>
        </w:rPr>
      </w:pPr>
    </w:p>
    <w:p w:rsidR="00D65242" w:rsidRDefault="00B82EE5" w:rsidP="00D65242">
      <w:pPr>
        <w:ind w:left="6381" w:right="240"/>
        <w:rPr>
          <w:rFonts w:ascii="Arial" w:eastAsia="Arial" w:hAnsi="Arial" w:cs="Arial"/>
          <w:b/>
          <w:position w:val="-1"/>
          <w:sz w:val="24"/>
          <w:szCs w:val="24"/>
          <w:u w:val="single"/>
          <w:lang w:val="fr-FR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786.4pt;margin-top:565.5pt;width:36.7pt;height:12pt;rotation:340;z-index:-251658752;mso-position-horizontal-relative:page;mso-position-vertical-relative:page" fillcolor="black" stroked="f">
            <o:extrusion v:ext="view" autorotationcenter="t"/>
            <v:textpath style="font-family:&quot;&amp;quot&quot;;font-size:12pt;v-text-kern:t;mso-text-shadow:auto" string="page 1"/>
            <w10:wrap anchorx="page" anchory="page"/>
          </v:shape>
        </w:pict>
      </w:r>
      <w:r w:rsidR="00D65242">
        <w:rPr>
          <w:rFonts w:ascii="Arial" w:eastAsia="Arial" w:hAnsi="Arial" w:cs="Arial"/>
          <w:b/>
          <w:position w:val="-1"/>
          <w:sz w:val="24"/>
          <w:szCs w:val="24"/>
          <w:lang w:val="fr-FR"/>
        </w:rPr>
        <w:t xml:space="preserve">     </w:t>
      </w:r>
      <w:r w:rsidR="00D65242">
        <w:rPr>
          <w:rFonts w:ascii="Arial" w:eastAsia="Arial" w:hAnsi="Arial" w:cs="Arial"/>
          <w:b/>
          <w:position w:val="-1"/>
          <w:sz w:val="24"/>
          <w:szCs w:val="24"/>
          <w:u w:val="single"/>
          <w:lang w:val="fr-FR"/>
        </w:rPr>
        <w:t>2</w:t>
      </w:r>
      <w:r w:rsidR="00D65242">
        <w:rPr>
          <w:rFonts w:ascii="Arial" w:eastAsia="Arial" w:hAnsi="Arial" w:cs="Arial"/>
          <w:b/>
          <w:position w:val="-1"/>
          <w:sz w:val="24"/>
          <w:szCs w:val="24"/>
          <w:u w:val="single"/>
          <w:vertAlign w:val="superscript"/>
          <w:lang w:val="fr-FR"/>
        </w:rPr>
        <w:t>ème</w:t>
      </w:r>
      <w:r w:rsidR="00D65242">
        <w:rPr>
          <w:rFonts w:ascii="Arial" w:eastAsia="Arial" w:hAnsi="Arial" w:cs="Arial"/>
          <w:b/>
          <w:position w:val="-1"/>
          <w:sz w:val="24"/>
          <w:szCs w:val="24"/>
          <w:u w:val="single"/>
          <w:lang w:val="fr-FR"/>
        </w:rPr>
        <w:t xml:space="preserve"> CHAMBRE CIVILE</w:t>
      </w:r>
    </w:p>
    <w:p w:rsidR="00D65242" w:rsidRDefault="00D65242" w:rsidP="00D65242">
      <w:pPr>
        <w:spacing w:line="260" w:lineRule="exact"/>
        <w:ind w:left="6128" w:right="6128"/>
        <w:rPr>
          <w:rFonts w:ascii="Arial" w:eastAsia="Arial" w:hAnsi="Arial" w:cs="Arial"/>
          <w:b/>
          <w:position w:val="-1"/>
          <w:sz w:val="24"/>
          <w:szCs w:val="24"/>
          <w:u w:val="single"/>
          <w:lang w:val="fr-FR"/>
        </w:rPr>
      </w:pP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 xml:space="preserve">     2</w:t>
      </w:r>
      <w:r w:rsidRPr="00783261">
        <w:rPr>
          <w:rFonts w:ascii="Arial" w:eastAsia="Arial" w:hAnsi="Arial" w:cs="Arial"/>
          <w:b/>
          <w:position w:val="-1"/>
          <w:sz w:val="24"/>
          <w:szCs w:val="24"/>
          <w:vertAlign w:val="superscript"/>
          <w:lang w:val="fr-FR"/>
        </w:rPr>
        <w:t>ème</w:t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single"/>
          <w:lang w:val="fr-FR"/>
        </w:rPr>
        <w:t>JUGE DE MISE EN ETAT</w:t>
      </w:r>
    </w:p>
    <w:p w:rsidR="00D65242" w:rsidRDefault="00D65242" w:rsidP="00D65242">
      <w:pPr>
        <w:spacing w:line="260" w:lineRule="exact"/>
        <w:ind w:left="2832" w:right="6128" w:firstLine="708"/>
        <w:rPr>
          <w:rFonts w:ascii="Arial" w:eastAsia="Arial" w:hAnsi="Arial" w:cs="Arial"/>
          <w:b/>
          <w:position w:val="-1"/>
          <w:sz w:val="24"/>
          <w:szCs w:val="24"/>
          <w:lang w:val="fr-FR"/>
        </w:rPr>
      </w:pPr>
    </w:p>
    <w:p w:rsidR="00D65242" w:rsidRDefault="00D65242" w:rsidP="00D65242">
      <w:pPr>
        <w:spacing w:line="260" w:lineRule="exact"/>
        <w:ind w:left="2832" w:right="6128" w:firstLine="708"/>
        <w:rPr>
          <w:rFonts w:ascii="Arial" w:eastAsia="Arial" w:hAnsi="Arial" w:cs="Arial"/>
          <w:b/>
          <w:position w:val="-1"/>
          <w:sz w:val="24"/>
          <w:szCs w:val="24"/>
          <w:lang w:val="fr-FR"/>
        </w:rPr>
      </w:pP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>PRESIDENT :</w:t>
      </w:r>
      <w:r w:rsidR="00726771">
        <w:rPr>
          <w:rFonts w:ascii="Arial" w:eastAsia="Arial" w:hAnsi="Arial" w:cs="Arial"/>
          <w:b/>
          <w:position w:val="-1"/>
          <w:sz w:val="24"/>
          <w:szCs w:val="24"/>
          <w:lang w:val="fr-FR"/>
        </w:rPr>
        <w:t>Elisabeth GUEYE MBENGUE THIAM</w:t>
      </w:r>
    </w:p>
    <w:p w:rsidR="00D65242" w:rsidRDefault="00D65242" w:rsidP="00D65242">
      <w:pPr>
        <w:spacing w:line="260" w:lineRule="exact"/>
        <w:ind w:right="6128"/>
        <w:rPr>
          <w:rFonts w:ascii="Arial" w:eastAsia="Arial" w:hAnsi="Arial" w:cs="Arial"/>
          <w:b/>
          <w:position w:val="-1"/>
          <w:sz w:val="24"/>
          <w:szCs w:val="24"/>
          <w:lang w:val="fr-FR"/>
        </w:rPr>
      </w:pP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</w:r>
      <w:r>
        <w:rPr>
          <w:rFonts w:ascii="Arial" w:eastAsia="Arial" w:hAnsi="Arial" w:cs="Arial"/>
          <w:b/>
          <w:position w:val="-1"/>
          <w:sz w:val="24"/>
          <w:szCs w:val="24"/>
          <w:lang w:val="fr-FR"/>
        </w:rPr>
        <w:tab/>
        <w:t>GREFFIER    :</w:t>
      </w:r>
      <w:r w:rsidR="00726771">
        <w:rPr>
          <w:rFonts w:ascii="Arial" w:eastAsia="Arial" w:hAnsi="Arial" w:cs="Arial"/>
          <w:b/>
          <w:position w:val="-1"/>
          <w:sz w:val="24"/>
          <w:szCs w:val="24"/>
          <w:lang w:val="fr-FR"/>
        </w:rPr>
        <w:t>Amy AW</w:t>
      </w:r>
    </w:p>
    <w:p w:rsidR="00D65242" w:rsidRDefault="00D65242" w:rsidP="00D65242">
      <w:pPr>
        <w:spacing w:line="260" w:lineRule="exact"/>
        <w:ind w:right="6128"/>
        <w:rPr>
          <w:rFonts w:ascii="Arial" w:eastAsia="Arial" w:hAnsi="Arial" w:cs="Arial"/>
          <w:b/>
          <w:position w:val="-1"/>
          <w:sz w:val="24"/>
          <w:szCs w:val="24"/>
          <w:lang w:val="fr-FR"/>
        </w:rPr>
      </w:pPr>
    </w:p>
    <w:p w:rsidR="00D65242" w:rsidRDefault="00D65242" w:rsidP="00D65242">
      <w:pPr>
        <w:pStyle w:val="Paragraphedeliste"/>
        <w:numPr>
          <w:ilvl w:val="0"/>
          <w:numId w:val="2"/>
        </w:numPr>
        <w:spacing w:before="27"/>
        <w:rPr>
          <w:rFonts w:ascii="Arial" w:eastAsia="Arial" w:hAnsi="Arial" w:cs="Arial"/>
          <w:b/>
          <w:sz w:val="26"/>
          <w:szCs w:val="26"/>
          <w:lang w:val="fr-FR"/>
        </w:rPr>
      </w:pPr>
      <w:r>
        <w:rPr>
          <w:rFonts w:ascii="Arial" w:eastAsia="Arial" w:hAnsi="Arial" w:cs="Arial"/>
          <w:b/>
          <w:sz w:val="26"/>
          <w:szCs w:val="26"/>
          <w:u w:val="single"/>
          <w:lang w:val="fr-FR"/>
        </w:rPr>
        <w:t>VERIFICATION </w:t>
      </w:r>
      <w:r>
        <w:rPr>
          <w:rFonts w:ascii="Arial" w:eastAsia="Arial" w:hAnsi="Arial" w:cs="Arial"/>
          <w:b/>
          <w:sz w:val="26"/>
          <w:szCs w:val="26"/>
          <w:lang w:val="fr-FR"/>
        </w:rPr>
        <w:t>.</w:t>
      </w:r>
    </w:p>
    <w:p w:rsidR="00D65242" w:rsidRPr="00D31BFC" w:rsidRDefault="00D65242" w:rsidP="00D65242">
      <w:pPr>
        <w:spacing w:before="27"/>
        <w:ind w:left="500"/>
        <w:rPr>
          <w:rFonts w:ascii="Arial" w:eastAsia="Arial" w:hAnsi="Arial" w:cs="Arial"/>
          <w:b/>
          <w:sz w:val="26"/>
          <w:szCs w:val="26"/>
          <w:lang w:val="fr-FR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"/>
        <w:gridCol w:w="1232"/>
        <w:gridCol w:w="3080"/>
        <w:gridCol w:w="2464"/>
        <w:gridCol w:w="3080"/>
        <w:gridCol w:w="2464"/>
        <w:gridCol w:w="3080"/>
      </w:tblGrid>
      <w:tr w:rsidR="00D65242" w:rsidTr="008408C3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242" w:rsidRPr="00503E6F" w:rsidRDefault="00D65242" w:rsidP="009523F1">
            <w:pPr>
              <w:spacing w:before="50"/>
              <w:ind w:left="113"/>
              <w:rPr>
                <w:rFonts w:ascii="Arial" w:eastAsia="Arial" w:hAnsi="Arial" w:cs="Arial"/>
                <w:sz w:val="24"/>
                <w:szCs w:val="24"/>
              </w:rPr>
            </w:pPr>
            <w:r w:rsidRPr="00503E6F">
              <w:rPr>
                <w:rFonts w:ascii="Arial" w:eastAsia="Arial" w:hAnsi="Arial" w:cs="Arial"/>
                <w:sz w:val="24"/>
                <w:szCs w:val="24"/>
              </w:rPr>
              <w:t>N°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242" w:rsidRPr="00503E6F" w:rsidRDefault="00D65242" w:rsidP="009523F1">
            <w:pPr>
              <w:spacing w:before="50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503E6F">
              <w:rPr>
                <w:rFonts w:ascii="Arial" w:eastAsia="Arial" w:hAnsi="Arial" w:cs="Arial"/>
                <w:sz w:val="24"/>
                <w:szCs w:val="24"/>
              </w:rPr>
              <w:t>N° Rôle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242" w:rsidRPr="00503E6F" w:rsidRDefault="00D65242" w:rsidP="009523F1">
            <w:p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  <w:r w:rsidRPr="00503E6F">
              <w:rPr>
                <w:rFonts w:ascii="Arial" w:eastAsia="Arial" w:hAnsi="Arial" w:cs="Arial"/>
                <w:sz w:val="24"/>
                <w:szCs w:val="24"/>
              </w:rPr>
              <w:t>Demandeurs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242" w:rsidRPr="00134B81" w:rsidRDefault="00D65242" w:rsidP="009523F1">
            <w:pPr>
              <w:spacing w:before="83" w:line="240" w:lineRule="exact"/>
              <w:ind w:right="59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Conseil (Demandeurs)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242" w:rsidRPr="00503E6F" w:rsidRDefault="00D65242" w:rsidP="009523F1">
            <w:p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  <w:r w:rsidRPr="00503E6F">
              <w:rPr>
                <w:rFonts w:ascii="Arial" w:eastAsia="Arial" w:hAnsi="Arial" w:cs="Arial"/>
                <w:sz w:val="24"/>
                <w:szCs w:val="24"/>
              </w:rPr>
              <w:t>Défendeurs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242" w:rsidRPr="00134B81" w:rsidRDefault="00D65242" w:rsidP="009523F1">
            <w:pPr>
              <w:rPr>
                <w:rFonts w:ascii="Arabic Typesetting" w:hAnsi="Arabic Typesetting" w:cs="Arabic Typesetting"/>
                <w:i/>
              </w:rPr>
            </w:pPr>
            <w:r w:rsidRPr="00134B81">
              <w:rPr>
                <w:rFonts w:ascii="Arabic Typesetting" w:hAnsi="Arabic Typesetting" w:cs="Arabic Typesetting"/>
                <w:i/>
              </w:rPr>
              <w:t>Conseil (Défendeurs)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5242" w:rsidRPr="00503E6F" w:rsidRDefault="00D65242" w:rsidP="009523F1">
            <w:pPr>
              <w:spacing w:before="83" w:line="240" w:lineRule="exact"/>
              <w:ind w:left="130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RESULTATS</w:t>
            </w:r>
          </w:p>
        </w:tc>
      </w:tr>
      <w:tr w:rsidR="00134B81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8408C3" w:rsidRDefault="00134B81" w:rsidP="008408C3">
            <w:pPr>
              <w:pStyle w:val="Paragraphedeliste"/>
              <w:numPr>
                <w:ilvl w:val="0"/>
                <w:numId w:val="5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9523F1">
            <w:pPr>
              <w:spacing w:before="50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843/2018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849BC" w:rsidRDefault="00134B81" w:rsidP="00134B81">
            <w:pPr>
              <w:spacing w:before="83" w:line="240" w:lineRule="exact"/>
              <w:ind w:left="161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849BC">
              <w:rPr>
                <w:rFonts w:ascii="Arial" w:eastAsia="Arial" w:hAnsi="Arial" w:cs="Arial"/>
                <w:sz w:val="24"/>
                <w:szCs w:val="24"/>
                <w:lang w:val="fr-FR"/>
              </w:rPr>
              <w:t>1)HTIERS DE FEU BARA GUEYE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14" w:right="286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BASS ET FAYE, AVOCATS A LA COUR DAKAR,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9523F1">
            <w:pPr>
              <w:spacing w:before="83" w:line="240" w:lineRule="exact"/>
              <w:ind w:left="146" w:right="5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BARA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DIENE ET AUTRES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9523F1">
            <w:pPr>
              <w:ind w:left="180"/>
              <w:rPr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34B81" w:rsidRDefault="007E5E65" w:rsidP="009523F1">
            <w:pPr>
              <w:spacing w:before="50"/>
              <w:ind w:left="130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 19 février 2019</w:t>
            </w:r>
          </w:p>
        </w:tc>
      </w:tr>
      <w:tr w:rsidR="00134B81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8408C3" w:rsidRDefault="00134B81" w:rsidP="008408C3">
            <w:pPr>
              <w:pStyle w:val="Paragraphedeliste"/>
              <w:numPr>
                <w:ilvl w:val="0"/>
                <w:numId w:val="5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9523F1">
            <w:pPr>
              <w:spacing w:before="50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854/2018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61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1)DAME HANN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14" w:right="286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HENRI GOMIS, AVOACTA A LA COUR DAKAR,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134B81">
            <w:pPr>
              <w:spacing w:before="83" w:line="240" w:lineRule="exact"/>
              <w:ind w:left="146" w:right="5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STE CISSAGRO SA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9523F1">
            <w:pPr>
              <w:ind w:left="180"/>
              <w:rPr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34B81" w:rsidRDefault="007E5E65" w:rsidP="009523F1">
            <w:pPr>
              <w:spacing w:before="50"/>
              <w:ind w:left="130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 19 février 2019</w:t>
            </w:r>
          </w:p>
        </w:tc>
      </w:tr>
      <w:tr w:rsidR="00134B81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8408C3" w:rsidRDefault="00134B81" w:rsidP="008408C3">
            <w:pPr>
              <w:pStyle w:val="Paragraphedeliste"/>
              <w:numPr>
                <w:ilvl w:val="0"/>
                <w:numId w:val="5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9523F1">
            <w:pPr>
              <w:spacing w:before="50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889/2018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61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1)AICHA LO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14" w:right="286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ABDOUL AZIZ DJIGO, AVOCAT A LA COUR DAKAR,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134B81">
            <w:pPr>
              <w:spacing w:before="83" w:line="240" w:lineRule="exact"/>
              <w:ind w:left="146" w:right="5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AMADOU BADIANE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9523F1">
            <w:pPr>
              <w:ind w:left="180"/>
              <w:rPr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34B81" w:rsidRDefault="007E5E65" w:rsidP="009523F1">
            <w:pPr>
              <w:spacing w:before="50"/>
              <w:ind w:left="130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 19 février 2019</w:t>
            </w:r>
          </w:p>
        </w:tc>
      </w:tr>
      <w:tr w:rsidR="00134B81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8408C3" w:rsidRDefault="00134B81" w:rsidP="008408C3">
            <w:pPr>
              <w:pStyle w:val="Paragraphedeliste"/>
              <w:numPr>
                <w:ilvl w:val="0"/>
                <w:numId w:val="5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9523F1">
            <w:pPr>
              <w:spacing w:before="50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896/2018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61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1)STE RANI REFRESHMENTS FZCO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14" w:right="286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OUMY SOW LOUM, HUISSIER</w:t>
            </w:r>
          </w:p>
          <w:p w:rsidR="00134B81" w:rsidRPr="00134B81" w:rsidRDefault="00134B81" w:rsidP="00134B81">
            <w:pPr>
              <w:spacing w:before="83" w:line="240" w:lineRule="exact"/>
              <w:ind w:left="114" w:right="286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DE JUSTICE DAKAR,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134B81">
            <w:pPr>
              <w:spacing w:before="83" w:line="240" w:lineRule="exact"/>
              <w:ind w:left="146" w:right="5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STE TRADEX AFRICA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9523F1">
            <w:pPr>
              <w:ind w:left="180"/>
              <w:rPr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34B81" w:rsidRDefault="007E5E65" w:rsidP="009523F1">
            <w:pPr>
              <w:spacing w:before="50"/>
              <w:ind w:left="130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 au 19 février </w:t>
            </w:r>
          </w:p>
        </w:tc>
      </w:tr>
      <w:tr w:rsidR="00134B81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8408C3" w:rsidRDefault="00134B81" w:rsidP="008408C3">
            <w:pPr>
              <w:pStyle w:val="Paragraphedeliste"/>
              <w:numPr>
                <w:ilvl w:val="0"/>
                <w:numId w:val="5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9523F1">
            <w:pPr>
              <w:spacing w:before="50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908/2018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61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1)FATOU TABANE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14" w:right="286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134B81">
            <w:pPr>
              <w:spacing w:before="83" w:line="240" w:lineRule="exact"/>
              <w:ind w:left="146" w:right="5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OUMOU KALTOUM DIOUF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9523F1">
            <w:pPr>
              <w:ind w:left="180"/>
              <w:rPr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34B81" w:rsidRDefault="007E5E65" w:rsidP="009523F1">
            <w:pPr>
              <w:spacing w:before="50"/>
              <w:ind w:left="130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D au 19 février </w:t>
            </w:r>
          </w:p>
        </w:tc>
      </w:tr>
      <w:tr w:rsidR="00134B81" w:rsidRPr="00CB39D8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8408C3" w:rsidRDefault="00134B81" w:rsidP="008408C3">
            <w:pPr>
              <w:pStyle w:val="Paragraphedeliste"/>
              <w:numPr>
                <w:ilvl w:val="0"/>
                <w:numId w:val="5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134B81">
            <w:p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1019/2018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849BC" w:rsidRDefault="00134B81" w:rsidP="00134B81">
            <w:pPr>
              <w:spacing w:before="83" w:line="240" w:lineRule="exact"/>
              <w:ind w:left="161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849BC">
              <w:rPr>
                <w:rFonts w:ascii="Arial" w:eastAsia="Arial" w:hAnsi="Arial" w:cs="Arial"/>
                <w:sz w:val="24"/>
                <w:szCs w:val="24"/>
                <w:lang w:val="fr-FR"/>
              </w:rPr>
              <w:t>1)Etablissement SODA Rpté par Mor Mberry THIAM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14" w:right="286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46" w:right="513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Structure NDIAYE &amp; BARRO Rpté Mamadou BARO, Cheikh LO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9523F1">
            <w:pPr>
              <w:ind w:left="180"/>
              <w:rPr>
                <w:i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34B81" w:rsidRPr="00134B81" w:rsidRDefault="007E5E65" w:rsidP="009523F1">
            <w:pPr>
              <w:spacing w:before="50"/>
              <w:ind w:left="130"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D  au 19 février 2019</w:t>
            </w:r>
          </w:p>
        </w:tc>
      </w:tr>
      <w:tr w:rsidR="00134B81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8408C3" w:rsidRDefault="00134B81" w:rsidP="008408C3">
            <w:pPr>
              <w:pStyle w:val="Paragraphedeliste"/>
              <w:numPr>
                <w:ilvl w:val="0"/>
                <w:numId w:val="5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134B81">
            <w:p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1184/2018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849BC" w:rsidRDefault="00134B81" w:rsidP="00134B81">
            <w:pPr>
              <w:spacing w:before="83" w:line="240" w:lineRule="exact"/>
              <w:ind w:left="161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849BC">
              <w:rPr>
                <w:rFonts w:ascii="Arial" w:eastAsia="Arial" w:hAnsi="Arial" w:cs="Arial"/>
                <w:sz w:val="24"/>
                <w:szCs w:val="24"/>
                <w:lang w:val="fr-FR"/>
              </w:rPr>
              <w:t>1)HTIERS DE CHEIKH TIDIANE NDIAYE ET AUTRES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14" w:right="286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IBRAHIMA DIAWARA, AVOCAT A LA COUR DAKAR,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46" w:right="513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BABACAR KONTE ET AUTRE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9523F1">
            <w:pPr>
              <w:ind w:left="180"/>
              <w:rPr>
                <w:i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34B81" w:rsidRPr="00134B81" w:rsidRDefault="007E5E65" w:rsidP="009523F1">
            <w:pPr>
              <w:spacing w:before="50"/>
              <w:ind w:left="130"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D au 05 février 2019</w:t>
            </w:r>
          </w:p>
        </w:tc>
      </w:tr>
      <w:tr w:rsidR="00134B81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8408C3" w:rsidRDefault="00134B81" w:rsidP="008408C3">
            <w:pPr>
              <w:pStyle w:val="Paragraphedeliste"/>
              <w:numPr>
                <w:ilvl w:val="0"/>
                <w:numId w:val="5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134B81">
            <w:p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1192/2018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61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1)IBRA NGOM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14" w:right="286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ASSANE DIOMA NDIAYE, AVOCAT A LA COUR DAKAR,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46" w:right="513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BASSIROU SAMB ET AUTRE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9523F1">
            <w:pPr>
              <w:ind w:left="180"/>
              <w:rPr>
                <w:i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34B81" w:rsidRPr="00134B81" w:rsidRDefault="007E5E65" w:rsidP="00134B81">
            <w:pPr>
              <w:spacing w:before="50"/>
              <w:ind w:left="130"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D au 5 février </w:t>
            </w:r>
          </w:p>
        </w:tc>
      </w:tr>
      <w:tr w:rsidR="00134B81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8408C3" w:rsidRDefault="00134B81" w:rsidP="008408C3">
            <w:pPr>
              <w:pStyle w:val="Paragraphedeliste"/>
              <w:numPr>
                <w:ilvl w:val="0"/>
                <w:numId w:val="5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134B81">
            <w:p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1194/2018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61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1)KHADY SAMAKE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14" w:right="286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SADEL NDIAYE ET PAPA SEYNI MBODJ, AVOCAT A LA COUR DAKAR,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46" w:right="513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FATOU NDIONGUE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9523F1">
            <w:pPr>
              <w:ind w:left="180"/>
              <w:rPr>
                <w:i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34B81" w:rsidRPr="00134B81" w:rsidRDefault="007E5E65" w:rsidP="009523F1">
            <w:pPr>
              <w:spacing w:before="50"/>
              <w:ind w:left="130"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D au 5 février </w:t>
            </w:r>
          </w:p>
        </w:tc>
      </w:tr>
      <w:tr w:rsidR="00134B81" w:rsidRPr="00CB39D8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8408C3" w:rsidRDefault="00134B81" w:rsidP="008408C3">
            <w:pPr>
              <w:pStyle w:val="Paragraphedeliste"/>
              <w:numPr>
                <w:ilvl w:val="0"/>
                <w:numId w:val="5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134B81">
            <w:p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1340/2018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61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1)CHRISTIAN GEORGES ALBERT DECAYEUX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14" w:right="286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MBAYE SALL, AVOCAT A LA COUR DAKAR,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83" w:line="240" w:lineRule="exact"/>
              <w:ind w:left="146" w:right="513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FRANCOIS PAUL JURAIN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ind w:left="180"/>
              <w:rPr>
                <w:i/>
                <w:lang w:val="fr-FR"/>
              </w:rPr>
            </w:pPr>
            <w:r w:rsidRPr="00134B81">
              <w:rPr>
                <w:i/>
                <w:lang w:val="fr-FR"/>
              </w:rPr>
              <w:t>Me CHEIKH TIDIANE FAYE , AVOCAT A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34B81" w:rsidRPr="00AF49C0" w:rsidRDefault="007E5E65" w:rsidP="00134B81">
            <w:pPr>
              <w:spacing w:before="50"/>
              <w:ind w:left="130"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D au 5 février </w:t>
            </w:r>
          </w:p>
        </w:tc>
      </w:tr>
    </w:tbl>
    <w:p w:rsidR="00B64356" w:rsidRPr="003D76B2" w:rsidRDefault="00B64356">
      <w:pPr>
        <w:spacing w:before="4" w:line="220" w:lineRule="exact"/>
        <w:rPr>
          <w:sz w:val="22"/>
          <w:szCs w:val="22"/>
          <w:lang w:val="fr-FR"/>
        </w:rPr>
      </w:pPr>
    </w:p>
    <w:p w:rsidR="00B64356" w:rsidRPr="00134B81" w:rsidRDefault="00134B81">
      <w:pPr>
        <w:spacing w:before="27"/>
        <w:ind w:left="500"/>
        <w:rPr>
          <w:rFonts w:ascii="Arial" w:eastAsia="Arial" w:hAnsi="Arial" w:cs="Arial"/>
          <w:sz w:val="26"/>
          <w:szCs w:val="26"/>
          <w:lang w:val="fr-FR"/>
        </w:rPr>
      </w:pPr>
      <w:r w:rsidRPr="00134B81">
        <w:rPr>
          <w:rFonts w:ascii="Arial" w:eastAsia="Arial" w:hAnsi="Arial" w:cs="Arial"/>
          <w:b/>
          <w:sz w:val="26"/>
          <w:szCs w:val="26"/>
          <w:lang w:val="fr-FR"/>
        </w:rPr>
        <w:t xml:space="preserve">2. </w:t>
      </w:r>
      <w:r w:rsidR="008F0B78" w:rsidRPr="00134B81">
        <w:rPr>
          <w:rFonts w:ascii="Arial" w:eastAsia="Arial" w:hAnsi="Arial" w:cs="Arial"/>
          <w:b/>
          <w:sz w:val="26"/>
          <w:szCs w:val="26"/>
          <w:lang w:val="fr-FR"/>
        </w:rPr>
        <w:t>AFFAIRES RENVOYEES</w:t>
      </w:r>
      <w:r>
        <w:rPr>
          <w:rFonts w:ascii="Arial" w:eastAsia="Arial" w:hAnsi="Arial" w:cs="Arial"/>
          <w:b/>
          <w:sz w:val="26"/>
          <w:szCs w:val="26"/>
          <w:lang w:val="fr-FR"/>
        </w:rPr>
        <w:t>.</w:t>
      </w:r>
    </w:p>
    <w:p w:rsidR="00B64356" w:rsidRPr="00134B81" w:rsidRDefault="00B64356">
      <w:pPr>
        <w:spacing w:before="20" w:line="280" w:lineRule="exact"/>
        <w:rPr>
          <w:sz w:val="28"/>
          <w:szCs w:val="28"/>
          <w:lang w:val="fr-FR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"/>
        <w:gridCol w:w="1232"/>
        <w:gridCol w:w="3080"/>
        <w:gridCol w:w="2464"/>
        <w:gridCol w:w="3080"/>
        <w:gridCol w:w="2464"/>
        <w:gridCol w:w="3080"/>
      </w:tblGrid>
      <w:tr w:rsidR="00B64356" w:rsidRPr="00134B81" w:rsidTr="008408C3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64356" w:rsidRPr="00134B81" w:rsidRDefault="008F0B78">
            <w:pPr>
              <w:spacing w:before="51" w:line="240" w:lineRule="exact"/>
              <w:ind w:left="245"/>
              <w:rPr>
                <w:sz w:val="24"/>
                <w:szCs w:val="24"/>
                <w:lang w:val="fr-FR"/>
              </w:rPr>
            </w:pPr>
            <w:r w:rsidRPr="00134B81">
              <w:rPr>
                <w:b/>
                <w:position w:val="-2"/>
                <w:sz w:val="24"/>
                <w:szCs w:val="24"/>
                <w:lang w:val="fr-FR"/>
              </w:rPr>
              <w:t>N°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64356" w:rsidRPr="00134B81" w:rsidRDefault="008F0B78">
            <w:pPr>
              <w:spacing w:before="51" w:line="240" w:lineRule="exact"/>
              <w:ind w:left="213"/>
              <w:rPr>
                <w:sz w:val="24"/>
                <w:szCs w:val="24"/>
                <w:lang w:val="fr-FR"/>
              </w:rPr>
            </w:pPr>
            <w:r w:rsidRPr="00134B81">
              <w:rPr>
                <w:b/>
                <w:position w:val="-2"/>
                <w:sz w:val="24"/>
                <w:szCs w:val="24"/>
                <w:lang w:val="fr-FR"/>
              </w:rPr>
              <w:t>N° Rôle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64356" w:rsidRPr="00134B81" w:rsidRDefault="008F0B78" w:rsidP="003D76B2">
            <w:pPr>
              <w:spacing w:before="51" w:line="240" w:lineRule="exact"/>
              <w:ind w:left="161"/>
              <w:rPr>
                <w:sz w:val="24"/>
                <w:szCs w:val="24"/>
                <w:lang w:val="fr-FR"/>
              </w:rPr>
            </w:pPr>
            <w:r w:rsidRPr="00134B81">
              <w:rPr>
                <w:b/>
                <w:position w:val="-2"/>
                <w:sz w:val="24"/>
                <w:szCs w:val="24"/>
                <w:lang w:val="fr-FR"/>
              </w:rPr>
              <w:t>Demandeurs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64356" w:rsidRPr="00134B81" w:rsidRDefault="008F0B78" w:rsidP="003D76B2">
            <w:pPr>
              <w:spacing w:before="51" w:line="240" w:lineRule="exact"/>
              <w:ind w:left="114"/>
              <w:jc w:val="both"/>
              <w:rPr>
                <w:rFonts w:ascii="Arabic Typesetting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hAnsi="Arabic Typesetting" w:cs="Arabic Typesetting"/>
                <w:b/>
                <w:i/>
                <w:position w:val="-2"/>
                <w:sz w:val="24"/>
                <w:szCs w:val="24"/>
                <w:lang w:val="fr-FR"/>
              </w:rPr>
              <w:t>Conseil</w:t>
            </w:r>
            <w:r w:rsidR="003D76B2" w:rsidRPr="00134B81">
              <w:rPr>
                <w:rFonts w:ascii="Arabic Typesetting" w:hAnsi="Arabic Typesetting" w:cs="Arabic Typesetting"/>
                <w:b/>
                <w:i/>
                <w:position w:val="-2"/>
                <w:sz w:val="24"/>
                <w:szCs w:val="24"/>
                <w:lang w:val="fr-FR"/>
              </w:rPr>
              <w:t xml:space="preserve"> </w:t>
            </w:r>
            <w:r w:rsidRPr="00134B81">
              <w:rPr>
                <w:rFonts w:ascii="Arabic Typesetting" w:hAnsi="Arabic Typesetting" w:cs="Arabic Typesetting"/>
                <w:b/>
                <w:i/>
                <w:position w:val="-2"/>
                <w:sz w:val="24"/>
                <w:szCs w:val="24"/>
                <w:lang w:val="fr-FR"/>
              </w:rPr>
              <w:t>(Demandeurs)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64356" w:rsidRPr="00134B81" w:rsidRDefault="008F0B78" w:rsidP="003D76B2">
            <w:pPr>
              <w:spacing w:before="51" w:line="240" w:lineRule="exact"/>
              <w:ind w:left="146"/>
              <w:rPr>
                <w:sz w:val="24"/>
                <w:szCs w:val="24"/>
                <w:lang w:val="fr-FR"/>
              </w:rPr>
            </w:pPr>
            <w:r w:rsidRPr="00134B81">
              <w:rPr>
                <w:b/>
                <w:position w:val="-2"/>
                <w:sz w:val="24"/>
                <w:szCs w:val="24"/>
                <w:lang w:val="fr-FR"/>
              </w:rPr>
              <w:t>Défendeurs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64356" w:rsidRPr="00134B81" w:rsidRDefault="008F0B78" w:rsidP="003D76B2">
            <w:pPr>
              <w:spacing w:before="51" w:line="240" w:lineRule="exact"/>
              <w:ind w:left="180"/>
              <w:rPr>
                <w:rFonts w:ascii="Arabic Typesetting" w:hAnsi="Arabic Typesetting" w:cs="Arabic Typesetting"/>
                <w:i/>
                <w:sz w:val="24"/>
                <w:szCs w:val="24"/>
                <w:lang w:val="fr-FR"/>
              </w:rPr>
            </w:pPr>
            <w:r w:rsidRPr="00134B81">
              <w:rPr>
                <w:rFonts w:ascii="Arabic Typesetting" w:hAnsi="Arabic Typesetting" w:cs="Arabic Typesetting"/>
                <w:b/>
                <w:i/>
                <w:position w:val="-2"/>
                <w:sz w:val="24"/>
                <w:szCs w:val="24"/>
                <w:lang w:val="fr-FR"/>
              </w:rPr>
              <w:t>Conseil</w:t>
            </w:r>
            <w:r w:rsidR="003D76B2" w:rsidRPr="00134B81">
              <w:rPr>
                <w:rFonts w:ascii="Arabic Typesetting" w:hAnsi="Arabic Typesetting" w:cs="Arabic Typesetting"/>
                <w:b/>
                <w:i/>
                <w:position w:val="-2"/>
                <w:sz w:val="24"/>
                <w:szCs w:val="24"/>
                <w:lang w:val="fr-FR"/>
              </w:rPr>
              <w:t xml:space="preserve"> </w:t>
            </w:r>
            <w:r w:rsidRPr="00134B81">
              <w:rPr>
                <w:rFonts w:ascii="Arabic Typesetting" w:hAnsi="Arabic Typesetting" w:cs="Arabic Typesetting"/>
                <w:b/>
                <w:i/>
                <w:position w:val="-2"/>
                <w:sz w:val="24"/>
                <w:szCs w:val="24"/>
                <w:lang w:val="fr-FR"/>
              </w:rPr>
              <w:t>(Défendeurs)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64356" w:rsidRPr="00134B81" w:rsidRDefault="003D7C09" w:rsidP="003D76B2">
            <w:pPr>
              <w:spacing w:before="51" w:line="240" w:lineRule="exact"/>
              <w:ind w:left="272" w:right="115"/>
              <w:jc w:val="center"/>
              <w:rPr>
                <w:sz w:val="24"/>
                <w:szCs w:val="24"/>
                <w:lang w:val="fr-FR"/>
              </w:rPr>
            </w:pPr>
            <w:r w:rsidRPr="00134B81">
              <w:rPr>
                <w:sz w:val="24"/>
                <w:szCs w:val="24"/>
                <w:lang w:val="fr-FR"/>
              </w:rPr>
              <w:t>RESULTATS</w:t>
            </w:r>
          </w:p>
        </w:tc>
      </w:tr>
      <w:tr w:rsidR="003D76B2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8408C3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902/2018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1)ADAMA SIDIBE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153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CHEIKHOU KEITA, AVOCAT A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ALIMATOU SOW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Default="00171AA0" w:rsidP="003D76B2">
            <w:pPr>
              <w:spacing w:before="50"/>
              <w:ind w:left="272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 au 05 février 2019 vérification </w:t>
            </w:r>
          </w:p>
        </w:tc>
      </w:tr>
      <w:tr w:rsidR="003D76B2" w:rsidRPr="00CB39D8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8408C3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1301/2018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1)NGOTY LAM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173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ABDOU DIALY KANE, AVOCAT A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SIDY FALL ET AUTRE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80" w:right="39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IBRAHIMA DIAGNE, AVOCAT A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Pr="00CB39D8" w:rsidRDefault="00171AA0" w:rsidP="003D76B2">
            <w:pPr>
              <w:spacing w:before="83" w:line="240" w:lineRule="exact"/>
              <w:ind w:left="272"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R AU 5 février 2019 répliques défendeur </w:t>
            </w:r>
          </w:p>
        </w:tc>
      </w:tr>
      <w:tr w:rsidR="003D76B2" w:rsidRPr="00CB39D8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CB39D8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9523F1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1335/2018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50"/>
              <w:ind w:left="161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1)STRUCTURE METALLIQUE ET PIPES SARL DITE SMP SARL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219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YOUSSOUPHA CAMARA, AVOCAT A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50"/>
              <w:ind w:left="146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QUINCAILLERIE MAR ET FRERE ET AUTRES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  <w:lang w:val="fr-FR"/>
              </w:rPr>
            </w:pPr>
            <w:r w:rsidRPr="003D76B2">
              <w:rPr>
                <w:rFonts w:ascii="Arabic Typesetting" w:hAnsi="Arabic Typesetting" w:cs="Arabic Typesetting"/>
                <w:i/>
                <w:lang w:val="fr-FR"/>
              </w:rPr>
              <w:t>Me IBRAHIMA NIANG, AVOCAT A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Pr="003D76B2" w:rsidRDefault="00957424" w:rsidP="003D76B2">
            <w:pPr>
              <w:spacing w:before="83" w:line="240" w:lineRule="exact"/>
              <w:ind w:left="272" w:right="115" w:firstLine="6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R AU 05 février vérification </w:t>
            </w:r>
          </w:p>
        </w:tc>
      </w:tr>
      <w:tr w:rsidR="00134B81" w:rsidRPr="00CB39D8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CB39D8" w:rsidRDefault="00134B81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1355/2018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Default="00134B81" w:rsidP="003D76B2">
            <w:pPr>
              <w:spacing w:before="83" w:line="240" w:lineRule="exact"/>
              <w:ind w:left="161" w:right="32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Khady KANDJI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3D76B2" w:rsidRDefault="00134B81" w:rsidP="003D76B2">
            <w:pPr>
              <w:spacing w:before="83" w:line="240" w:lineRule="exact"/>
              <w:ind w:left="114" w:right="39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 xml:space="preserve">Me Cheikh Ahmadou DIOP, Mes LO &amp; POUYE, Avocats à la Cour à Dakar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134B81" w:rsidP="00134B81">
            <w:pPr>
              <w:spacing w:before="50"/>
              <w:ind w:left="146" w:right="113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Amadou Seyni M</w:t>
            </w:r>
            <w:r w:rsidR="008408C3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baye dit </w:t>
            </w: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Papa Amath MBAYE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4B81" w:rsidRPr="00134B81" w:rsidRDefault="008408C3" w:rsidP="003D76B2">
            <w:pPr>
              <w:ind w:left="180"/>
              <w:rPr>
                <w:rFonts w:ascii="Arabic Typesetting" w:hAnsi="Arabic Typesetting" w:cs="Arabic Typesetting"/>
                <w:i/>
                <w:lang w:val="fr-FR"/>
              </w:rPr>
            </w:pPr>
            <w:r>
              <w:rPr>
                <w:rFonts w:ascii="Arabic Typesetting" w:hAnsi="Arabic Typesetting" w:cs="Arabic Typesetting"/>
                <w:i/>
                <w:lang w:val="fr-FR"/>
              </w:rPr>
              <w:t xml:space="preserve">Me Abdou Dialy KANE, Avocat à la Cour à Dakar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134B81" w:rsidRPr="00134B81" w:rsidRDefault="00957424" w:rsidP="00957424">
            <w:pPr>
              <w:spacing w:before="50"/>
              <w:ind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R au 05 février répliques Me KANE </w:t>
            </w:r>
          </w:p>
        </w:tc>
      </w:tr>
      <w:tr w:rsidR="003D76B2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8408C3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1358/2018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83" w:line="240" w:lineRule="exact"/>
              <w:ind w:left="161" w:right="32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1)ABDOURAHMANE SAKHO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39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MALICK MBENGUE, AVOCAT A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46" w:right="11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SGBS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Default="00957424" w:rsidP="003D76B2">
            <w:pPr>
              <w:spacing w:before="50"/>
              <w:ind w:left="272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 au 05  février répliques de Me HOUDA </w:t>
            </w:r>
          </w:p>
        </w:tc>
      </w:tr>
      <w:tr w:rsidR="003D76B2" w:rsidRPr="00CB39D8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8408C3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1363/2018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1)FRANCOIS NDIAYE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159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ABDOU AZIZ NGOM, AVOCAT A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46" w:right="387" w:firstLine="8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EL HADJI FABORE KONATE DIT PAPIS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Pr="003D76B2" w:rsidRDefault="00957424" w:rsidP="003D76B2">
            <w:pPr>
              <w:spacing w:before="83" w:line="240" w:lineRule="exact"/>
              <w:ind w:left="272" w:right="115" w:firstLine="2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R au 05 février 2019 dépôt dossier </w:t>
            </w:r>
          </w:p>
        </w:tc>
      </w:tr>
      <w:tr w:rsidR="003D76B2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CB39D8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1365/2018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1)HASMIOU DIALLO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14"/>
              <w:jc w:val="both"/>
              <w:rPr>
                <w:rFonts w:ascii="Arabic Typesetting" w:hAnsi="Arabic Typesetting" w:cs="Arabic Typesetting"/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83" w:line="240" w:lineRule="exact"/>
              <w:ind w:left="146" w:right="3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ABDOULAYE BA ET AUTRE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Default="000A0869" w:rsidP="003D76B2">
            <w:pPr>
              <w:spacing w:before="50"/>
              <w:ind w:left="272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 au 05 février 2019 communication à Me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NDIAYE et éventuelle répliques </w:t>
            </w:r>
          </w:p>
        </w:tc>
      </w:tr>
      <w:tr w:rsidR="003D76B2" w:rsidRPr="003D76B2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8408C3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1377/2018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 w:line="260" w:lineRule="exact"/>
              <w:ind w:left="161" w:right="22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1)Georgette NAKOUZI,</w:t>
            </w:r>
          </w:p>
          <w:p w:rsidR="003D76B2" w:rsidRDefault="003D76B2" w:rsidP="003D76B2">
            <w:pPr>
              <w:spacing w:line="240" w:lineRule="exact"/>
              <w:ind w:left="161" w:right="4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2)Patricia NAKOUZI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106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Mayacine TOUNKARA, Avocat à la Cour à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Talla KHOUMA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Pr="003D76B2" w:rsidRDefault="000A0869" w:rsidP="003D76B2">
            <w:pPr>
              <w:spacing w:line="240" w:lineRule="exact"/>
              <w:ind w:left="272" w:right="115"/>
              <w:jc w:val="center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R au 05 février 2019 communication à Me DIOUF </w:t>
            </w:r>
          </w:p>
        </w:tc>
      </w:tr>
      <w:tr w:rsidR="003D76B2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8408C3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1380/2018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1)Ibrahima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SY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50" w:line="260" w:lineRule="exact"/>
              <w:ind w:left="114" w:right="82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position w:val="-1"/>
                <w:sz w:val="24"/>
                <w:szCs w:val="24"/>
                <w:lang w:val="fr-FR"/>
              </w:rPr>
              <w:t>Me Boubacar KOITA</w:t>
            </w:r>
          </w:p>
          <w:p w:rsidR="003D76B2" w:rsidRPr="003D76B2" w:rsidRDefault="003D76B2" w:rsidP="003D76B2">
            <w:pPr>
              <w:spacing w:line="240" w:lineRule="exact"/>
              <w:ind w:left="114" w:right="19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&amp; Associés, Avocats à la Cour, 76, Rue Carnot 3ème étage appt n°A7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 w:line="260" w:lineRule="exact"/>
              <w:ind w:left="146" w:right="2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Fatou NDIAYE, Ndèye</w:t>
            </w:r>
          </w:p>
          <w:p w:rsidR="003D76B2" w:rsidRDefault="003D76B2" w:rsidP="003D76B2">
            <w:pPr>
              <w:spacing w:line="240" w:lineRule="exact"/>
              <w:ind w:left="146" w:right="7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Awa  NDIAYE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Default="000A0869" w:rsidP="003D76B2">
            <w:pPr>
              <w:spacing w:before="50"/>
              <w:ind w:left="272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 au 05 février 2019 répliques de Me KOITA </w:t>
            </w:r>
          </w:p>
        </w:tc>
      </w:tr>
      <w:tr w:rsidR="003D76B2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8408C3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1386/2018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61" w:right="33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1)La Banque Internationale pour le Commerce et l'Industrie du Sénégal dite BICIS SA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99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Sérigne Khassim TOURE, Avocat à la Cour à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 w:line="260" w:lineRule="exact"/>
              <w:ind w:left="146" w:right="5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Seynnes Auguste</w:t>
            </w:r>
          </w:p>
          <w:p w:rsidR="003D76B2" w:rsidRDefault="003D76B2" w:rsidP="003D76B2">
            <w:pPr>
              <w:spacing w:line="240" w:lineRule="exact"/>
              <w:ind w:left="146" w:right="9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CHARLES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Default="000A0869" w:rsidP="003D76B2">
            <w:pPr>
              <w:spacing w:before="50"/>
              <w:ind w:left="272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 au 05 février Répliques de Me Khassim TOURE</w:t>
            </w:r>
          </w:p>
        </w:tc>
      </w:tr>
      <w:tr w:rsidR="003D76B2" w:rsidRPr="00CB39D8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8408C3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1390/2018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1)Papa Alboury NDAO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119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Samba AMETTI, Avocat à la Cour à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46" w:right="138" w:firstLine="66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La Société les Grands Moulins de Dakar dite GMD, L'Administrateur du Greffe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Pr="00CB39D8" w:rsidRDefault="000A0869" w:rsidP="003D76B2">
            <w:pPr>
              <w:spacing w:before="50"/>
              <w:ind w:left="272"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R au 05 février 2019 répliqes de Me Améthi</w:t>
            </w:r>
          </w:p>
        </w:tc>
      </w:tr>
      <w:tr w:rsidR="003D76B2" w:rsidRPr="00CB39D8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CB39D8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1467/2018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50" w:line="260" w:lineRule="exact"/>
              <w:ind w:left="161" w:right="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position w:val="-1"/>
                <w:sz w:val="24"/>
                <w:szCs w:val="24"/>
                <w:lang w:val="fr-FR"/>
              </w:rPr>
              <w:t>1)Hadja Maguette et autres</w:t>
            </w:r>
          </w:p>
          <w:p w:rsidR="003D76B2" w:rsidRPr="003D76B2" w:rsidRDefault="003D76B2" w:rsidP="003D76B2">
            <w:pPr>
              <w:spacing w:line="240" w:lineRule="exact"/>
              <w:ind w:left="161" w:right="121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SOW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166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Mes yaré FALL et Amadou Aly KANE, avocats à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46" w:right="74" w:firstLine="6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Mouhamadou Konaré - Mafatime Sémba</w:t>
            </w:r>
            <w:r w:rsidRPr="003D76B2">
              <w:rPr>
                <w:rFonts w:ascii="Arial" w:eastAsia="Arial" w:hAnsi="Arial" w:cs="Arial"/>
                <w:spacing w:val="66"/>
                <w:sz w:val="24"/>
                <w:szCs w:val="24"/>
                <w:lang w:val="fr-FR"/>
              </w:rPr>
              <w:t xml:space="preserve"> </w:t>
            </w: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et autres DIAGNE -DIAGNE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Pr="00CB39D8" w:rsidRDefault="000A0869" w:rsidP="003D76B2">
            <w:pPr>
              <w:spacing w:before="50"/>
              <w:ind w:left="272"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R au 05 février 2019 Mêmes fins  et renvoie devant la chambre du Statut personnel </w:t>
            </w:r>
          </w:p>
        </w:tc>
      </w:tr>
      <w:tr w:rsidR="003D76B2" w:rsidRPr="00CB39D8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CB39D8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1547/2018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134B81">
            <w:pPr>
              <w:spacing w:before="83" w:line="240" w:lineRule="exact"/>
              <w:ind w:left="161" w:right="12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1)La Société Crédit Commercial </w:t>
            </w:r>
            <w:r w:rsid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Garanti Sarl ESQ. débitrice R/ Cheikh</w:t>
            </w: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 </w:t>
            </w:r>
            <w:r w:rsidR="00134B81">
              <w:rPr>
                <w:rFonts w:ascii="Arial" w:eastAsia="Arial" w:hAnsi="Arial" w:cs="Arial"/>
                <w:sz w:val="24"/>
                <w:szCs w:val="24"/>
                <w:lang w:val="fr-FR"/>
              </w:rPr>
              <w:t>Ahmed Tidiane DIOP</w:t>
            </w: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,</w:t>
            </w:r>
          </w:p>
          <w:p w:rsidR="003D76B2" w:rsidRPr="003D76B2" w:rsidRDefault="003D76B2" w:rsidP="003D76B2">
            <w:pPr>
              <w:spacing w:line="240" w:lineRule="exact"/>
              <w:ind w:left="161" w:right="4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2)Marième LY es-qualité de caution hypothécaire de la Ste Crédit Commercial Garanti Sarl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66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Baboucar CISSE, Avocat à la Cour à Dakar</w:t>
            </w:r>
          </w:p>
          <w:p w:rsidR="003D76B2" w:rsidRPr="003D76B2" w:rsidRDefault="003D76B2" w:rsidP="003D76B2">
            <w:pPr>
              <w:spacing w:line="240" w:lineRule="exact"/>
              <w:ind w:left="114" w:right="66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Baboucar CISSE, Avocat à la Cour à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46" w:right="40" w:firstLine="6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La Banque Islamique du Sénégal SA dite BIS, Administrateur du Greffe du Tribunal de Grande</w:t>
            </w:r>
          </w:p>
          <w:p w:rsidR="003D76B2" w:rsidRPr="003D76B2" w:rsidRDefault="003D76B2" w:rsidP="003D76B2">
            <w:pPr>
              <w:spacing w:line="240" w:lineRule="exact"/>
              <w:ind w:left="146" w:right="18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Instance Hors Classe de</w:t>
            </w:r>
          </w:p>
          <w:p w:rsidR="003D76B2" w:rsidRPr="003D76B2" w:rsidRDefault="003D76B2" w:rsidP="003D76B2">
            <w:pPr>
              <w:spacing w:line="240" w:lineRule="exact"/>
              <w:ind w:left="146" w:right="117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Dakar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Pr="003D76B2" w:rsidRDefault="000A0869" w:rsidP="003D76B2">
            <w:pPr>
              <w:spacing w:line="240" w:lineRule="exact"/>
              <w:ind w:left="272"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R  au 05 férier 2019 répliques de ME cisse</w:t>
            </w:r>
          </w:p>
        </w:tc>
      </w:tr>
      <w:tr w:rsidR="003D76B2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CB39D8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1552/2018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1)Cheikh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BA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132" w:hanging="207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Ibrahima DIAw, avocat a la cour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46" w:right="11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SGBS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Default="000A0869" w:rsidP="003D76B2">
            <w:pPr>
              <w:spacing w:before="50"/>
              <w:ind w:left="272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 au 05 février 2019 réliques ME Guédel NDIAYE </w:t>
            </w:r>
          </w:p>
        </w:tc>
      </w:tr>
      <w:tr w:rsidR="003D76B2" w:rsidRPr="00CB39D8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8408C3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1620/2018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1)Elvis Mike BRAHI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219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Ndiaga DABO, avocat à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46" w:right="87" w:firstLine="46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La Sté de Promotion et de développement Immobilier dite SPDI SA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Pr="00CB39D8" w:rsidRDefault="000A0869" w:rsidP="003D76B2">
            <w:pPr>
              <w:spacing w:before="50"/>
              <w:ind w:left="272"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R au 05 février 2019 mêmes fins </w:t>
            </w:r>
          </w:p>
        </w:tc>
      </w:tr>
      <w:tr w:rsidR="003D76B2" w:rsidRPr="00CB39D8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CB39D8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1622/2018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1)Aboubacar Koné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FALL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86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Mes Ismael Daniel et Mounth DIAGNE, avocats à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46" w:right="133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3D76B2">
              <w:rPr>
                <w:rFonts w:ascii="Arial" w:eastAsia="Arial" w:hAnsi="Arial" w:cs="Arial"/>
                <w:sz w:val="24"/>
                <w:szCs w:val="24"/>
                <w:lang w:val="fr-FR"/>
              </w:rPr>
              <w:t>La SENELEC - La Mairie de la ville de Dakar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  <w:lang w:val="fr-FR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Pr="00CB39D8" w:rsidRDefault="000A0869" w:rsidP="003D76B2">
            <w:pPr>
              <w:spacing w:before="50"/>
              <w:ind w:left="272" w:right="11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>R au 05 février 2019 répliques de Me DIAGNE et BATHILY</w:t>
            </w:r>
          </w:p>
        </w:tc>
      </w:tr>
      <w:tr w:rsidR="003D76B2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CB39D8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1635/2018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 w:line="260" w:lineRule="exact"/>
              <w:ind w:left="161" w:right="14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1)Cheikh Sidy Mohamed</w:t>
            </w:r>
          </w:p>
          <w:p w:rsidR="003D76B2" w:rsidRDefault="003D76B2" w:rsidP="003D76B2">
            <w:pPr>
              <w:spacing w:line="240" w:lineRule="exact"/>
              <w:ind w:left="161" w:right="81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TAMBEDOU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146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SCP LO, Kamara et Diouf, avocats à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SENELEC SA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Default="009A48B3" w:rsidP="003D76B2">
            <w:pPr>
              <w:spacing w:before="50"/>
              <w:ind w:left="272" w:righ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 AU 05  février 2019 répliques de Me LO KAMARA et DIOUF </w:t>
            </w:r>
          </w:p>
        </w:tc>
      </w:tr>
      <w:tr w:rsidR="003D76B2" w:rsidRPr="003D76B2" w:rsidTr="00CB39D8">
        <w:trPr>
          <w:trHeight w:val="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8408C3" w:rsidRDefault="003D76B2" w:rsidP="008408C3">
            <w:pPr>
              <w:pStyle w:val="Paragraphedeliste"/>
              <w:numPr>
                <w:ilvl w:val="0"/>
                <w:numId w:val="4"/>
              </w:numPr>
              <w:spacing w:before="5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>
            <w:pPr>
              <w:spacing w:before="50"/>
              <w:ind w:left="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1668/2018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1)Mbaye KEINDE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spacing w:before="83" w:line="240" w:lineRule="exact"/>
              <w:ind w:left="114" w:right="219"/>
              <w:jc w:val="both"/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</w:pPr>
            <w:r w:rsidRPr="003D76B2">
              <w:rPr>
                <w:rFonts w:ascii="Arabic Typesetting" w:eastAsia="Arial" w:hAnsi="Arabic Typesetting" w:cs="Arabic Typesetting"/>
                <w:i/>
                <w:sz w:val="24"/>
                <w:szCs w:val="24"/>
                <w:lang w:val="fr-FR"/>
              </w:rPr>
              <w:t>Me Fodé NDIAYE, avocat à la cour Dakar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Default="003D76B2" w:rsidP="003D76B2">
            <w:pPr>
              <w:spacing w:before="50"/>
              <w:ind w:left="1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Boubacar DIARRA et autre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76B2" w:rsidRPr="003D76B2" w:rsidRDefault="003D76B2" w:rsidP="003D76B2">
            <w:pPr>
              <w:ind w:left="180"/>
              <w:rPr>
                <w:rFonts w:ascii="Arabic Typesetting" w:hAnsi="Arabic Typesetting" w:cs="Arabic Typesetting"/>
                <w:i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3D76B2" w:rsidRPr="003D76B2" w:rsidRDefault="009A48B3" w:rsidP="003D76B2">
            <w:pPr>
              <w:spacing w:before="83" w:line="240" w:lineRule="exact"/>
              <w:ind w:left="272" w:right="115" w:firstLine="6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fr-FR"/>
              </w:rPr>
              <w:t xml:space="preserve">R au 05 février 2019 mêmes fins </w:t>
            </w:r>
          </w:p>
        </w:tc>
      </w:tr>
    </w:tbl>
    <w:p w:rsidR="008F0B78" w:rsidRDefault="008F0B78" w:rsidP="003D7C09"/>
    <w:sectPr w:rsidR="008F0B78" w:rsidSect="00B64356">
      <w:footerReference w:type="default" r:id="rId7"/>
      <w:pgSz w:w="16840" w:h="11900" w:orient="landscape"/>
      <w:pgMar w:top="620" w:right="22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EE5" w:rsidRDefault="00B82EE5" w:rsidP="003D7C09">
      <w:r>
        <w:separator/>
      </w:r>
    </w:p>
  </w:endnote>
  <w:endnote w:type="continuationSeparator" w:id="0">
    <w:p w:rsidR="00B82EE5" w:rsidRDefault="00B82EE5" w:rsidP="003D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8663"/>
      <w:docPartObj>
        <w:docPartGallery w:val="Page Numbers (Bottom of Page)"/>
        <w:docPartUnique/>
      </w:docPartObj>
    </w:sdtPr>
    <w:sdtEndPr/>
    <w:sdtContent>
      <w:p w:rsidR="003D7C09" w:rsidRDefault="00B82EE5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-77.05pt;margin-top:9.55pt;width:29pt;height:21.6pt;z-index:251660288;mso-position-horizontal-relative:right-margin-area;mso-position-vertical-relative:bottom-margin-area" o:allowincell="f" adj="14135" strokecolor="gray [1629]" strokeweight=".25pt">
              <v:textbox style="mso-next-textbox:#_x0000_s2049">
                <w:txbxContent>
                  <w:p w:rsidR="003D7C09" w:rsidRDefault="003D7C09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726771" w:rsidRPr="00726771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EE5" w:rsidRDefault="00B82EE5" w:rsidP="003D7C09">
      <w:r>
        <w:separator/>
      </w:r>
    </w:p>
  </w:footnote>
  <w:footnote w:type="continuationSeparator" w:id="0">
    <w:p w:rsidR="00B82EE5" w:rsidRDefault="00B82EE5" w:rsidP="003D7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0932"/>
    <w:multiLevelType w:val="multilevel"/>
    <w:tmpl w:val="7AE2BBEA"/>
    <w:lvl w:ilvl="0">
      <w:start w:val="1"/>
      <w:numFmt w:val="decimal"/>
      <w:lvlText w:val="%1."/>
      <w:lvlJc w:val="left"/>
      <w:pPr>
        <w:ind w:left="860" w:hanging="360"/>
      </w:pPr>
    </w:lvl>
    <w:lvl w:ilvl="1">
      <w:start w:val="1"/>
      <w:numFmt w:val="decimal"/>
      <w:isLgl/>
      <w:lvlText w:val="%1.%2."/>
      <w:lvlJc w:val="left"/>
      <w:pPr>
        <w:ind w:left="1220" w:hanging="720"/>
      </w:pPr>
    </w:lvl>
    <w:lvl w:ilvl="2">
      <w:start w:val="1"/>
      <w:numFmt w:val="decimal"/>
      <w:isLgl/>
      <w:lvlText w:val="%1.%2.%3."/>
      <w:lvlJc w:val="left"/>
      <w:pPr>
        <w:ind w:left="1220" w:hanging="720"/>
      </w:pPr>
    </w:lvl>
    <w:lvl w:ilvl="3">
      <w:start w:val="1"/>
      <w:numFmt w:val="decimal"/>
      <w:isLgl/>
      <w:lvlText w:val="%1.%2.%3.%4."/>
      <w:lvlJc w:val="left"/>
      <w:pPr>
        <w:ind w:left="1580" w:hanging="1080"/>
      </w:pPr>
    </w:lvl>
    <w:lvl w:ilvl="4">
      <w:start w:val="1"/>
      <w:numFmt w:val="decimal"/>
      <w:isLgl/>
      <w:lvlText w:val="%1.%2.%3.%4.%5."/>
      <w:lvlJc w:val="left"/>
      <w:pPr>
        <w:ind w:left="1940" w:hanging="1440"/>
      </w:pPr>
    </w:lvl>
    <w:lvl w:ilvl="5">
      <w:start w:val="1"/>
      <w:numFmt w:val="decimal"/>
      <w:isLgl/>
      <w:lvlText w:val="%1.%2.%3.%4.%5.%6."/>
      <w:lvlJc w:val="left"/>
      <w:pPr>
        <w:ind w:left="1940" w:hanging="1440"/>
      </w:pPr>
    </w:lvl>
    <w:lvl w:ilvl="6">
      <w:start w:val="1"/>
      <w:numFmt w:val="decimal"/>
      <w:isLgl/>
      <w:lvlText w:val="%1.%2.%3.%4.%5.%6.%7."/>
      <w:lvlJc w:val="left"/>
      <w:pPr>
        <w:ind w:left="2300" w:hanging="1800"/>
      </w:pPr>
    </w:lvl>
    <w:lvl w:ilvl="7">
      <w:start w:val="1"/>
      <w:numFmt w:val="decimal"/>
      <w:isLgl/>
      <w:lvlText w:val="%1.%2.%3.%4.%5.%6.%7.%8."/>
      <w:lvlJc w:val="left"/>
      <w:pPr>
        <w:ind w:left="2300" w:hanging="1800"/>
      </w:pPr>
    </w:lvl>
    <w:lvl w:ilvl="8">
      <w:start w:val="1"/>
      <w:numFmt w:val="decimal"/>
      <w:isLgl/>
      <w:lvlText w:val="%1.%2.%3.%4.%5.%6.%7.%8.%9."/>
      <w:lvlJc w:val="left"/>
      <w:pPr>
        <w:ind w:left="2660" w:hanging="2160"/>
      </w:pPr>
    </w:lvl>
  </w:abstractNum>
  <w:abstractNum w:abstractNumId="1" w15:restartNumberingAfterBreak="0">
    <w:nsid w:val="0C221349"/>
    <w:multiLevelType w:val="multilevel"/>
    <w:tmpl w:val="7AE2BBEA"/>
    <w:lvl w:ilvl="0">
      <w:start w:val="1"/>
      <w:numFmt w:val="decimal"/>
      <w:lvlText w:val="%1."/>
      <w:lvlJc w:val="left"/>
      <w:pPr>
        <w:ind w:left="860" w:hanging="360"/>
      </w:pPr>
    </w:lvl>
    <w:lvl w:ilvl="1">
      <w:start w:val="1"/>
      <w:numFmt w:val="decimal"/>
      <w:isLgl/>
      <w:lvlText w:val="%1.%2."/>
      <w:lvlJc w:val="left"/>
      <w:pPr>
        <w:ind w:left="1220" w:hanging="720"/>
      </w:pPr>
    </w:lvl>
    <w:lvl w:ilvl="2">
      <w:start w:val="1"/>
      <w:numFmt w:val="decimal"/>
      <w:isLgl/>
      <w:lvlText w:val="%1.%2.%3."/>
      <w:lvlJc w:val="left"/>
      <w:pPr>
        <w:ind w:left="1220" w:hanging="720"/>
      </w:pPr>
    </w:lvl>
    <w:lvl w:ilvl="3">
      <w:start w:val="1"/>
      <w:numFmt w:val="decimal"/>
      <w:isLgl/>
      <w:lvlText w:val="%1.%2.%3.%4."/>
      <w:lvlJc w:val="left"/>
      <w:pPr>
        <w:ind w:left="1580" w:hanging="1080"/>
      </w:pPr>
    </w:lvl>
    <w:lvl w:ilvl="4">
      <w:start w:val="1"/>
      <w:numFmt w:val="decimal"/>
      <w:isLgl/>
      <w:lvlText w:val="%1.%2.%3.%4.%5."/>
      <w:lvlJc w:val="left"/>
      <w:pPr>
        <w:ind w:left="1940" w:hanging="1440"/>
      </w:pPr>
    </w:lvl>
    <w:lvl w:ilvl="5">
      <w:start w:val="1"/>
      <w:numFmt w:val="decimal"/>
      <w:isLgl/>
      <w:lvlText w:val="%1.%2.%3.%4.%5.%6."/>
      <w:lvlJc w:val="left"/>
      <w:pPr>
        <w:ind w:left="1940" w:hanging="1440"/>
      </w:pPr>
    </w:lvl>
    <w:lvl w:ilvl="6">
      <w:start w:val="1"/>
      <w:numFmt w:val="decimal"/>
      <w:isLgl/>
      <w:lvlText w:val="%1.%2.%3.%4.%5.%6.%7."/>
      <w:lvlJc w:val="left"/>
      <w:pPr>
        <w:ind w:left="2300" w:hanging="1800"/>
      </w:pPr>
    </w:lvl>
    <w:lvl w:ilvl="7">
      <w:start w:val="1"/>
      <w:numFmt w:val="decimal"/>
      <w:isLgl/>
      <w:lvlText w:val="%1.%2.%3.%4.%5.%6.%7.%8."/>
      <w:lvlJc w:val="left"/>
      <w:pPr>
        <w:ind w:left="2300" w:hanging="1800"/>
      </w:pPr>
    </w:lvl>
    <w:lvl w:ilvl="8">
      <w:start w:val="1"/>
      <w:numFmt w:val="decimal"/>
      <w:isLgl/>
      <w:lvlText w:val="%1.%2.%3.%4.%5.%6.%7.%8.%9."/>
      <w:lvlJc w:val="left"/>
      <w:pPr>
        <w:ind w:left="2660" w:hanging="2160"/>
      </w:pPr>
    </w:lvl>
  </w:abstractNum>
  <w:abstractNum w:abstractNumId="2" w15:restartNumberingAfterBreak="0">
    <w:nsid w:val="2A194027"/>
    <w:multiLevelType w:val="hybridMultilevel"/>
    <w:tmpl w:val="D0F0221C"/>
    <w:lvl w:ilvl="0" w:tplc="040C000F">
      <w:start w:val="1"/>
      <w:numFmt w:val="decimal"/>
      <w:lvlText w:val="%1."/>
      <w:lvlJc w:val="left"/>
      <w:pPr>
        <w:ind w:left="833" w:hanging="360"/>
      </w:pPr>
    </w:lvl>
    <w:lvl w:ilvl="1" w:tplc="040C0019" w:tentative="1">
      <w:start w:val="1"/>
      <w:numFmt w:val="lowerLetter"/>
      <w:lvlText w:val="%2."/>
      <w:lvlJc w:val="left"/>
      <w:pPr>
        <w:ind w:left="1553" w:hanging="360"/>
      </w:pPr>
    </w:lvl>
    <w:lvl w:ilvl="2" w:tplc="040C001B" w:tentative="1">
      <w:start w:val="1"/>
      <w:numFmt w:val="lowerRoman"/>
      <w:lvlText w:val="%3."/>
      <w:lvlJc w:val="right"/>
      <w:pPr>
        <w:ind w:left="2273" w:hanging="180"/>
      </w:pPr>
    </w:lvl>
    <w:lvl w:ilvl="3" w:tplc="040C000F" w:tentative="1">
      <w:start w:val="1"/>
      <w:numFmt w:val="decimal"/>
      <w:lvlText w:val="%4."/>
      <w:lvlJc w:val="left"/>
      <w:pPr>
        <w:ind w:left="2993" w:hanging="360"/>
      </w:pPr>
    </w:lvl>
    <w:lvl w:ilvl="4" w:tplc="040C0019" w:tentative="1">
      <w:start w:val="1"/>
      <w:numFmt w:val="lowerLetter"/>
      <w:lvlText w:val="%5."/>
      <w:lvlJc w:val="left"/>
      <w:pPr>
        <w:ind w:left="3713" w:hanging="360"/>
      </w:pPr>
    </w:lvl>
    <w:lvl w:ilvl="5" w:tplc="040C001B" w:tentative="1">
      <w:start w:val="1"/>
      <w:numFmt w:val="lowerRoman"/>
      <w:lvlText w:val="%6."/>
      <w:lvlJc w:val="right"/>
      <w:pPr>
        <w:ind w:left="4433" w:hanging="180"/>
      </w:pPr>
    </w:lvl>
    <w:lvl w:ilvl="6" w:tplc="040C000F" w:tentative="1">
      <w:start w:val="1"/>
      <w:numFmt w:val="decimal"/>
      <w:lvlText w:val="%7."/>
      <w:lvlJc w:val="left"/>
      <w:pPr>
        <w:ind w:left="5153" w:hanging="360"/>
      </w:pPr>
    </w:lvl>
    <w:lvl w:ilvl="7" w:tplc="040C0019" w:tentative="1">
      <w:start w:val="1"/>
      <w:numFmt w:val="lowerLetter"/>
      <w:lvlText w:val="%8."/>
      <w:lvlJc w:val="left"/>
      <w:pPr>
        <w:ind w:left="5873" w:hanging="360"/>
      </w:pPr>
    </w:lvl>
    <w:lvl w:ilvl="8" w:tplc="040C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59AE379E"/>
    <w:multiLevelType w:val="hybridMultilevel"/>
    <w:tmpl w:val="C690F50C"/>
    <w:lvl w:ilvl="0" w:tplc="040C000F">
      <w:start w:val="1"/>
      <w:numFmt w:val="decimal"/>
      <w:lvlText w:val="%1."/>
      <w:lvlJc w:val="left"/>
      <w:pPr>
        <w:ind w:left="833" w:hanging="360"/>
      </w:pPr>
    </w:lvl>
    <w:lvl w:ilvl="1" w:tplc="040C0019" w:tentative="1">
      <w:start w:val="1"/>
      <w:numFmt w:val="lowerLetter"/>
      <w:lvlText w:val="%2."/>
      <w:lvlJc w:val="left"/>
      <w:pPr>
        <w:ind w:left="1553" w:hanging="360"/>
      </w:pPr>
    </w:lvl>
    <w:lvl w:ilvl="2" w:tplc="040C001B" w:tentative="1">
      <w:start w:val="1"/>
      <w:numFmt w:val="lowerRoman"/>
      <w:lvlText w:val="%3."/>
      <w:lvlJc w:val="right"/>
      <w:pPr>
        <w:ind w:left="2273" w:hanging="180"/>
      </w:pPr>
    </w:lvl>
    <w:lvl w:ilvl="3" w:tplc="040C000F" w:tentative="1">
      <w:start w:val="1"/>
      <w:numFmt w:val="decimal"/>
      <w:lvlText w:val="%4."/>
      <w:lvlJc w:val="left"/>
      <w:pPr>
        <w:ind w:left="2993" w:hanging="360"/>
      </w:pPr>
    </w:lvl>
    <w:lvl w:ilvl="4" w:tplc="040C0019" w:tentative="1">
      <w:start w:val="1"/>
      <w:numFmt w:val="lowerLetter"/>
      <w:lvlText w:val="%5."/>
      <w:lvlJc w:val="left"/>
      <w:pPr>
        <w:ind w:left="3713" w:hanging="360"/>
      </w:pPr>
    </w:lvl>
    <w:lvl w:ilvl="5" w:tplc="040C001B" w:tentative="1">
      <w:start w:val="1"/>
      <w:numFmt w:val="lowerRoman"/>
      <w:lvlText w:val="%6."/>
      <w:lvlJc w:val="right"/>
      <w:pPr>
        <w:ind w:left="4433" w:hanging="180"/>
      </w:pPr>
    </w:lvl>
    <w:lvl w:ilvl="6" w:tplc="040C000F" w:tentative="1">
      <w:start w:val="1"/>
      <w:numFmt w:val="decimal"/>
      <w:lvlText w:val="%7."/>
      <w:lvlJc w:val="left"/>
      <w:pPr>
        <w:ind w:left="5153" w:hanging="360"/>
      </w:pPr>
    </w:lvl>
    <w:lvl w:ilvl="7" w:tplc="040C0019" w:tentative="1">
      <w:start w:val="1"/>
      <w:numFmt w:val="lowerLetter"/>
      <w:lvlText w:val="%8."/>
      <w:lvlJc w:val="left"/>
      <w:pPr>
        <w:ind w:left="5873" w:hanging="360"/>
      </w:pPr>
    </w:lvl>
    <w:lvl w:ilvl="8" w:tplc="040C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7EBC56D7"/>
    <w:multiLevelType w:val="multilevel"/>
    <w:tmpl w:val="975C1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356"/>
    <w:rsid w:val="000A0869"/>
    <w:rsid w:val="00134B81"/>
    <w:rsid w:val="00171AA0"/>
    <w:rsid w:val="003D76B2"/>
    <w:rsid w:val="003D7C09"/>
    <w:rsid w:val="006B6517"/>
    <w:rsid w:val="006C1080"/>
    <w:rsid w:val="00726771"/>
    <w:rsid w:val="007E5E65"/>
    <w:rsid w:val="008408C3"/>
    <w:rsid w:val="008F0B78"/>
    <w:rsid w:val="00957424"/>
    <w:rsid w:val="009A48B3"/>
    <w:rsid w:val="00AC2CFB"/>
    <w:rsid w:val="00B64356"/>
    <w:rsid w:val="00B82EE5"/>
    <w:rsid w:val="00CB39D8"/>
    <w:rsid w:val="00D65242"/>
    <w:rsid w:val="00DF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BA937A"/>
  <w15:docId w15:val="{4909BD3E-A0DD-4D2B-A900-680785FE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ansinterligne">
    <w:name w:val="No Spacing"/>
    <w:uiPriority w:val="1"/>
    <w:qFormat/>
    <w:rsid w:val="003D76B2"/>
  </w:style>
  <w:style w:type="paragraph" w:styleId="En-tte">
    <w:name w:val="header"/>
    <w:basedOn w:val="Normal"/>
    <w:link w:val="En-tteCar"/>
    <w:uiPriority w:val="99"/>
    <w:semiHidden/>
    <w:unhideWhenUsed/>
    <w:rsid w:val="003D7C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D7C09"/>
  </w:style>
  <w:style w:type="paragraph" w:styleId="Pieddepage">
    <w:name w:val="footer"/>
    <w:basedOn w:val="Normal"/>
    <w:link w:val="PieddepageCar"/>
    <w:uiPriority w:val="99"/>
    <w:semiHidden/>
    <w:unhideWhenUsed/>
    <w:rsid w:val="003D7C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D7C09"/>
  </w:style>
  <w:style w:type="paragraph" w:styleId="Paragraphedeliste">
    <w:name w:val="List Paragraph"/>
    <w:basedOn w:val="Normal"/>
    <w:uiPriority w:val="34"/>
    <w:qFormat/>
    <w:rsid w:val="00D6524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B39D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3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807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280</cp:lastModifiedBy>
  <cp:revision>10</cp:revision>
  <cp:lastPrinted>2019-01-11T16:43:00Z</cp:lastPrinted>
  <dcterms:created xsi:type="dcterms:W3CDTF">2019-01-11T13:55:00Z</dcterms:created>
  <dcterms:modified xsi:type="dcterms:W3CDTF">2019-01-16T09:54:00Z</dcterms:modified>
</cp:coreProperties>
</file>