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46" w:rsidRPr="007A58A1" w:rsidRDefault="002C2E3E">
      <w:pPr>
        <w:spacing w:before="71"/>
        <w:ind w:left="2361" w:right="1160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7A58A1">
        <w:rPr>
          <w:rFonts w:ascii="Arial" w:eastAsia="Arial" w:hAnsi="Arial" w:cs="Arial"/>
          <w:sz w:val="18"/>
          <w:szCs w:val="18"/>
          <w:lang w:val="fr-FR"/>
        </w:rPr>
        <w:t>REPUBLIQUE DU SENEGAL</w:t>
      </w:r>
    </w:p>
    <w:p w:rsidR="00757746" w:rsidRPr="007A58A1" w:rsidRDefault="00757746">
      <w:pPr>
        <w:spacing w:before="1" w:line="100" w:lineRule="exact"/>
        <w:rPr>
          <w:sz w:val="11"/>
          <w:szCs w:val="11"/>
          <w:lang w:val="fr-FR"/>
        </w:rPr>
      </w:pPr>
    </w:p>
    <w:p w:rsidR="00757746" w:rsidRPr="007A58A1" w:rsidRDefault="002C2E3E">
      <w:pPr>
        <w:ind w:left="2708" w:right="11948"/>
        <w:jc w:val="center"/>
        <w:rPr>
          <w:sz w:val="14"/>
          <w:szCs w:val="14"/>
          <w:lang w:val="fr-FR"/>
        </w:rPr>
      </w:pPr>
      <w:r w:rsidRPr="007A58A1">
        <w:rPr>
          <w:sz w:val="14"/>
          <w:szCs w:val="14"/>
          <w:lang w:val="fr-FR"/>
        </w:rPr>
        <w:t>Un Peuple - Un But - Une Foi</w:t>
      </w:r>
    </w:p>
    <w:p w:rsidR="00757746" w:rsidRPr="007A58A1" w:rsidRDefault="00757746">
      <w:pPr>
        <w:spacing w:before="1" w:line="160" w:lineRule="exact"/>
        <w:rPr>
          <w:sz w:val="16"/>
          <w:szCs w:val="16"/>
          <w:lang w:val="fr-FR"/>
        </w:rPr>
      </w:pPr>
    </w:p>
    <w:p w:rsidR="00757746" w:rsidRPr="007A58A1" w:rsidRDefault="002C2E3E">
      <w:pPr>
        <w:ind w:left="3160"/>
        <w:rPr>
          <w:lang w:val="fr-FR"/>
        </w:rPr>
      </w:pPr>
      <w:r w:rsidRPr="007A58A1">
        <w:rPr>
          <w:rFonts w:ascii="Arial" w:eastAsia="Arial" w:hAnsi="Arial" w:cs="Arial"/>
          <w:position w:val="2"/>
          <w:sz w:val="18"/>
          <w:szCs w:val="18"/>
          <w:lang w:val="fr-FR"/>
        </w:rPr>
        <w:t xml:space="preserve">--------------                                                                                                                                                                                       </w:t>
      </w:r>
      <w:r w:rsidRPr="007A58A1">
        <w:rPr>
          <w:rFonts w:ascii="Arial" w:eastAsia="Arial" w:hAnsi="Arial" w:cs="Arial"/>
          <w:spacing w:val="9"/>
          <w:position w:val="2"/>
          <w:sz w:val="18"/>
          <w:szCs w:val="18"/>
          <w:lang w:val="fr-FR"/>
        </w:rPr>
        <w:t xml:space="preserve"> </w:t>
      </w:r>
      <w:r w:rsidRPr="007A58A1">
        <w:rPr>
          <w:lang w:val="fr-FR"/>
        </w:rPr>
        <w:t>Dakar le, mardi 4 décembre 2018</w:t>
      </w:r>
    </w:p>
    <w:p w:rsidR="00757746" w:rsidRPr="007A58A1" w:rsidRDefault="002C2E3E">
      <w:pPr>
        <w:spacing w:before="48"/>
        <w:ind w:left="2639" w:right="11879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7A58A1">
        <w:rPr>
          <w:rFonts w:ascii="Arial" w:eastAsia="Arial" w:hAnsi="Arial" w:cs="Arial"/>
          <w:sz w:val="18"/>
          <w:szCs w:val="18"/>
          <w:lang w:val="fr-FR"/>
        </w:rPr>
        <w:t>Cour d'Appel de Dakar</w:t>
      </w:r>
    </w:p>
    <w:p w:rsidR="00757746" w:rsidRPr="007A58A1" w:rsidRDefault="00757746">
      <w:pPr>
        <w:spacing w:before="3" w:line="100" w:lineRule="exact"/>
        <w:rPr>
          <w:sz w:val="11"/>
          <w:szCs w:val="11"/>
          <w:lang w:val="fr-FR"/>
        </w:rPr>
      </w:pPr>
    </w:p>
    <w:p w:rsidR="007A58A1" w:rsidRDefault="002C2E3E">
      <w:pPr>
        <w:ind w:left="1499" w:right="10739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7A58A1">
        <w:rPr>
          <w:rFonts w:ascii="Arial" w:eastAsia="Arial" w:hAnsi="Arial" w:cs="Arial"/>
          <w:sz w:val="18"/>
          <w:szCs w:val="18"/>
          <w:lang w:val="fr-FR"/>
        </w:rPr>
        <w:t xml:space="preserve">Tribunal de Grande Instance </w:t>
      </w:r>
    </w:p>
    <w:p w:rsidR="00757746" w:rsidRPr="007A58A1" w:rsidRDefault="002C2E3E">
      <w:pPr>
        <w:ind w:left="1499" w:right="10739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7A58A1">
        <w:rPr>
          <w:rFonts w:ascii="Arial" w:eastAsia="Arial" w:hAnsi="Arial" w:cs="Arial"/>
          <w:sz w:val="18"/>
          <w:szCs w:val="18"/>
          <w:lang w:val="fr-FR"/>
        </w:rPr>
        <w:t>Hors Classe de Dakar</w:t>
      </w:r>
    </w:p>
    <w:p w:rsidR="00757746" w:rsidRPr="007A58A1" w:rsidRDefault="00757746">
      <w:pPr>
        <w:spacing w:before="3" w:line="100" w:lineRule="exact"/>
        <w:rPr>
          <w:sz w:val="11"/>
          <w:szCs w:val="11"/>
          <w:lang w:val="fr-FR"/>
        </w:rPr>
      </w:pPr>
    </w:p>
    <w:p w:rsidR="00757746" w:rsidRPr="007A58A1" w:rsidRDefault="002C2E3E">
      <w:pPr>
        <w:spacing w:line="200" w:lineRule="exact"/>
        <w:ind w:left="3316" w:right="12556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7A58A1">
        <w:rPr>
          <w:rFonts w:ascii="Arial" w:eastAsia="Arial" w:hAnsi="Arial" w:cs="Arial"/>
          <w:position w:val="-1"/>
          <w:sz w:val="18"/>
          <w:szCs w:val="18"/>
          <w:lang w:val="fr-FR"/>
        </w:rPr>
        <w:t>Siége</w:t>
      </w:r>
    </w:p>
    <w:p w:rsidR="00757746" w:rsidRPr="007A58A1" w:rsidRDefault="00757746">
      <w:pPr>
        <w:spacing w:before="1" w:line="180" w:lineRule="exact"/>
        <w:rPr>
          <w:sz w:val="19"/>
          <w:szCs w:val="19"/>
          <w:lang w:val="fr-FR"/>
        </w:rPr>
      </w:pPr>
    </w:p>
    <w:p w:rsidR="007A58A1" w:rsidRDefault="007A58A1" w:rsidP="007A58A1">
      <w:pPr>
        <w:spacing w:before="29"/>
        <w:ind w:left="5814" w:right="5814"/>
        <w:jc w:val="center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sz w:val="24"/>
          <w:szCs w:val="24"/>
          <w:u w:val="single" w:color="000000"/>
          <w:lang w:val="fr-FR"/>
        </w:rPr>
        <w:t>AUDIENCE  DU  05/12/2018</w:t>
      </w:r>
    </w:p>
    <w:p w:rsidR="007A58A1" w:rsidRDefault="007A58A1" w:rsidP="007A58A1">
      <w:pPr>
        <w:spacing w:before="2" w:line="160" w:lineRule="exact"/>
        <w:rPr>
          <w:sz w:val="16"/>
          <w:szCs w:val="16"/>
          <w:lang w:val="fr-FR"/>
        </w:rPr>
      </w:pPr>
    </w:p>
    <w:p w:rsidR="007A58A1" w:rsidRDefault="007A58A1" w:rsidP="007A58A1">
      <w:pPr>
        <w:ind w:left="142" w:right="98"/>
        <w:jc w:val="center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  <w:r w:rsidRPr="00AC1FE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86.4pt;margin-top:565.5pt;width:36.7pt;height:12pt;rotation:340;z-index:-251656192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page 1"/>
            <w10:wrap anchorx="page" anchory="page"/>
          </v:shape>
        </w:pict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  <w:vertAlign w:val="superscript"/>
          <w:lang w:val="fr-FR"/>
        </w:rPr>
        <w:t>ère</w:t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 xml:space="preserve"> CHAMBRE COMMERCIALE</w:t>
      </w:r>
    </w:p>
    <w:p w:rsidR="007A58A1" w:rsidRDefault="007A58A1" w:rsidP="007A58A1">
      <w:pPr>
        <w:ind w:left="142" w:right="98"/>
        <w:jc w:val="center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CHAMBRE COLLEGIALE</w:t>
      </w:r>
    </w:p>
    <w:p w:rsidR="007A58A1" w:rsidRDefault="007A58A1" w:rsidP="007A58A1">
      <w:pPr>
        <w:ind w:left="142" w:right="98"/>
        <w:jc w:val="center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</w:p>
    <w:p w:rsidR="007A58A1" w:rsidRDefault="007A58A1" w:rsidP="007A58A1">
      <w:pPr>
        <w:spacing w:line="260" w:lineRule="exact"/>
        <w:ind w:left="2832" w:right="6128" w:firstLine="708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>PRESIDENT :</w:t>
      </w:r>
    </w:p>
    <w:p w:rsidR="007A58A1" w:rsidRDefault="007A58A1" w:rsidP="007A58A1">
      <w:pPr>
        <w:spacing w:line="260" w:lineRule="exact"/>
        <w:ind w:left="2832" w:right="6128" w:firstLine="708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</w:p>
    <w:p w:rsidR="007A58A1" w:rsidRDefault="007A58A1" w:rsidP="007A58A1">
      <w:pPr>
        <w:spacing w:line="260" w:lineRule="exact"/>
        <w:ind w:right="6128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  <w:t>MEMBRES    :</w:t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</w:p>
    <w:p w:rsidR="007A58A1" w:rsidRDefault="007A58A1" w:rsidP="007A58A1">
      <w:pPr>
        <w:spacing w:line="260" w:lineRule="exact"/>
        <w:ind w:right="6128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</w:p>
    <w:p w:rsidR="007A58A1" w:rsidRDefault="007A58A1" w:rsidP="007A58A1">
      <w:pPr>
        <w:spacing w:line="260" w:lineRule="exact"/>
        <w:ind w:right="6128"/>
        <w:rPr>
          <w:rFonts w:ascii="Arial" w:eastAsia="Arial" w:hAnsi="Arial" w:cs="Arial"/>
          <w:b/>
          <w:position w:val="-1"/>
          <w:sz w:val="24"/>
          <w:szCs w:val="24"/>
          <w:lang w:val="fr-FR"/>
        </w:rPr>
      </w:pP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</w:r>
      <w:r>
        <w:rPr>
          <w:rFonts w:ascii="Arial" w:eastAsia="Arial" w:hAnsi="Arial" w:cs="Arial"/>
          <w:b/>
          <w:position w:val="-1"/>
          <w:sz w:val="24"/>
          <w:szCs w:val="24"/>
          <w:lang w:val="fr-FR"/>
        </w:rPr>
        <w:tab/>
        <w:t>GREFFIER    :</w:t>
      </w:r>
    </w:p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p w:rsidR="007A58A1" w:rsidRDefault="007A58A1" w:rsidP="007A58A1">
      <w:pPr>
        <w:pStyle w:val="Paragraphedeliste"/>
        <w:numPr>
          <w:ilvl w:val="0"/>
          <w:numId w:val="2"/>
        </w:numPr>
        <w:spacing w:before="27"/>
        <w:rPr>
          <w:rFonts w:ascii="Arial" w:eastAsia="Arial" w:hAnsi="Arial" w:cs="Arial"/>
          <w:b/>
          <w:sz w:val="26"/>
          <w:szCs w:val="26"/>
          <w:lang w:val="fr-FR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  <w:lang w:val="fr-FR"/>
        </w:rPr>
        <w:t>DELIBERES VIDES</w:t>
      </w:r>
      <w:r>
        <w:rPr>
          <w:rFonts w:ascii="Arial" w:eastAsia="Arial" w:hAnsi="Arial" w:cs="Arial"/>
          <w:b/>
          <w:sz w:val="26"/>
          <w:szCs w:val="26"/>
          <w:lang w:val="fr-FR"/>
        </w:rPr>
        <w:t>.</w:t>
      </w:r>
    </w:p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9"/>
        <w:gridCol w:w="1276"/>
        <w:gridCol w:w="13865"/>
      </w:tblGrid>
      <w:tr w:rsidR="007A58A1" w:rsidTr="00440547">
        <w:trPr>
          <w:cantSplit/>
          <w:trHeight w:val="33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 R.G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213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 JGMT</w:t>
            </w:r>
          </w:p>
        </w:tc>
        <w:tc>
          <w:tcPr>
            <w:tcW w:w="1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1204" w:right="1204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RESULTATS</w:t>
            </w:r>
          </w:p>
        </w:tc>
      </w:tr>
      <w:tr w:rsidR="007A58A1" w:rsidTr="00440547">
        <w:trPr>
          <w:cantSplit/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1"/>
              <w:rPr>
                <w:rFonts w:ascii="Arial" w:eastAsia="Arial" w:hAnsi="Arial" w:cs="Arial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jc w:val="both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7A58A1" w:rsidTr="00440547">
        <w:trPr>
          <w:cantSplit/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1"/>
              <w:rPr>
                <w:rFonts w:ascii="Arial" w:eastAsia="Arial" w:hAnsi="Arial" w:cs="Arial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jc w:val="both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</w:tbl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p w:rsidR="007A58A1" w:rsidRDefault="007A58A1" w:rsidP="007A58A1">
      <w:pPr>
        <w:pStyle w:val="Paragraphedeliste"/>
        <w:numPr>
          <w:ilvl w:val="0"/>
          <w:numId w:val="2"/>
        </w:numPr>
        <w:spacing w:before="27"/>
        <w:rPr>
          <w:rFonts w:ascii="Arial" w:eastAsia="Arial" w:hAnsi="Arial" w:cs="Arial"/>
          <w:b/>
          <w:sz w:val="26"/>
          <w:szCs w:val="26"/>
          <w:lang w:val="fr-FR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  <w:lang w:val="fr-FR"/>
        </w:rPr>
        <w:t>DELIBERES PROROGES</w:t>
      </w:r>
      <w:r>
        <w:rPr>
          <w:rFonts w:ascii="Arial" w:eastAsia="Arial" w:hAnsi="Arial" w:cs="Arial"/>
          <w:b/>
          <w:sz w:val="26"/>
          <w:szCs w:val="26"/>
          <w:lang w:val="fr-FR"/>
        </w:rPr>
        <w:t>.</w:t>
      </w:r>
    </w:p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1232"/>
        <w:gridCol w:w="3080"/>
        <w:gridCol w:w="2464"/>
        <w:gridCol w:w="3080"/>
        <w:gridCol w:w="2464"/>
        <w:gridCol w:w="3080"/>
      </w:tblGrid>
      <w:tr w:rsidR="007A58A1" w:rsidTr="00440547">
        <w:trPr>
          <w:cantSplit/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245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213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 Rôle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882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Demandeurs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114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Conseil(Demandeurs)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948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Défendeurs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180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Conseil(Défendeurs)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right="1204"/>
              <w:jc w:val="center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RESULTATS</w:t>
            </w:r>
          </w:p>
        </w:tc>
      </w:tr>
      <w:tr w:rsidR="007A58A1" w:rsidTr="00440547">
        <w:trPr>
          <w:cantSplit/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735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83" w:line="240" w:lineRule="exact"/>
              <w:ind w:left="139" w:right="139"/>
              <w:jc w:val="center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622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rPr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p w:rsidR="007A58A1" w:rsidRDefault="007A58A1" w:rsidP="007A58A1">
      <w:pPr>
        <w:pStyle w:val="Paragraphedeliste"/>
        <w:numPr>
          <w:ilvl w:val="0"/>
          <w:numId w:val="2"/>
        </w:numPr>
        <w:spacing w:before="27"/>
        <w:rPr>
          <w:rFonts w:ascii="Arial" w:eastAsia="Arial" w:hAnsi="Arial" w:cs="Arial"/>
          <w:b/>
          <w:sz w:val="26"/>
          <w:szCs w:val="26"/>
          <w:lang w:val="fr-FR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  <w:lang w:val="fr-FR"/>
        </w:rPr>
        <w:t>DELIBERES RABATTUS</w:t>
      </w:r>
      <w:r>
        <w:rPr>
          <w:rFonts w:ascii="Arial" w:eastAsia="Arial" w:hAnsi="Arial" w:cs="Arial"/>
          <w:b/>
          <w:sz w:val="26"/>
          <w:szCs w:val="26"/>
          <w:lang w:val="fr-FR"/>
        </w:rPr>
        <w:t xml:space="preserve">. </w:t>
      </w:r>
    </w:p>
    <w:p w:rsidR="007A58A1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1232"/>
        <w:gridCol w:w="3080"/>
        <w:gridCol w:w="2464"/>
        <w:gridCol w:w="3080"/>
        <w:gridCol w:w="2464"/>
        <w:gridCol w:w="3080"/>
      </w:tblGrid>
      <w:tr w:rsidR="007A58A1" w:rsidTr="00440547">
        <w:trPr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245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N°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213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N° Rôle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882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Demandeurs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114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Conseil(Demandeurs)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948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Défendeurs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left="180"/>
              <w:rPr>
                <w:sz w:val="24"/>
                <w:szCs w:val="24"/>
                <w:lang w:val="fr-FR"/>
              </w:rPr>
            </w:pPr>
            <w:r>
              <w:rPr>
                <w:b/>
                <w:position w:val="-2"/>
                <w:sz w:val="24"/>
                <w:szCs w:val="24"/>
                <w:lang w:val="fr-FR"/>
              </w:rPr>
              <w:t>Conseil(Défendeurs)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1" w:line="240" w:lineRule="exact"/>
              <w:ind w:right="115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RESULTATS</w:t>
            </w:r>
          </w:p>
        </w:tc>
      </w:tr>
      <w:tr w:rsidR="007A58A1" w:rsidTr="00440547">
        <w:trPr>
          <w:trHeight w:hRule="exact" w:val="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378/2017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1)STE MEDEX AFRIQUE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spacing w:before="83" w:line="240" w:lineRule="exact"/>
              <w:ind w:left="114" w:right="179"/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</w:pPr>
            <w:r w:rsidRPr="00683787"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  <w:t>SCP LO-KAMARA- DIOUF, avocat a la cour 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83" w:line="240" w:lineRule="exact"/>
              <w:ind w:left="146" w:right="3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LABORATOIRE PHARMACEUTIQUE GALENICA SA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ind w:left="180"/>
              <w:jc w:val="both"/>
              <w:rPr>
                <w:rFonts w:ascii="Arabic Typesetting" w:hAnsi="Arabic Typesetting" w:cs="Arabic Typesetting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30" w:right="11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A58A1" w:rsidRDefault="007A58A1" w:rsidP="007A58A1">
      <w:pPr>
        <w:ind w:left="142" w:right="98"/>
        <w:jc w:val="center"/>
        <w:rPr>
          <w:rFonts w:ascii="Arial" w:eastAsia="Arial" w:hAnsi="Arial" w:cs="Arial"/>
          <w:sz w:val="24"/>
          <w:szCs w:val="24"/>
          <w:lang w:val="fr-FR"/>
        </w:rPr>
      </w:pPr>
    </w:p>
    <w:p w:rsidR="007A58A1" w:rsidRDefault="007A58A1" w:rsidP="007A58A1">
      <w:pPr>
        <w:ind w:left="142" w:right="98"/>
        <w:jc w:val="center"/>
        <w:rPr>
          <w:rFonts w:ascii="Arial" w:eastAsia="Arial" w:hAnsi="Arial" w:cs="Arial"/>
          <w:sz w:val="24"/>
          <w:szCs w:val="24"/>
          <w:lang w:val="fr-FR"/>
        </w:rPr>
      </w:pPr>
    </w:p>
    <w:p w:rsidR="007A58A1" w:rsidRDefault="007A58A1" w:rsidP="007A58A1">
      <w:pPr>
        <w:ind w:left="142" w:right="98"/>
        <w:rPr>
          <w:rFonts w:ascii="Arial" w:eastAsia="Arial" w:hAnsi="Arial" w:cs="Arial"/>
          <w:sz w:val="24"/>
          <w:szCs w:val="24"/>
          <w:lang w:val="fr-FR"/>
        </w:rPr>
      </w:pPr>
    </w:p>
    <w:p w:rsidR="007A58A1" w:rsidRDefault="007A58A1" w:rsidP="007A58A1">
      <w:pPr>
        <w:pStyle w:val="Paragraphedeliste"/>
        <w:ind w:right="98"/>
        <w:rPr>
          <w:rFonts w:ascii="Arial" w:eastAsia="Arial" w:hAnsi="Arial" w:cs="Arial"/>
          <w:b/>
          <w:sz w:val="24"/>
          <w:szCs w:val="24"/>
          <w:u w:val="single"/>
          <w:lang w:val="fr-FR"/>
        </w:rPr>
      </w:pPr>
    </w:p>
    <w:p w:rsidR="007A58A1" w:rsidRDefault="007A58A1" w:rsidP="007A58A1">
      <w:pPr>
        <w:spacing w:before="4" w:line="220" w:lineRule="exact"/>
        <w:rPr>
          <w:sz w:val="22"/>
          <w:szCs w:val="22"/>
        </w:rPr>
      </w:pPr>
    </w:p>
    <w:p w:rsidR="007A58A1" w:rsidRDefault="007A58A1" w:rsidP="007A58A1">
      <w:pPr>
        <w:pStyle w:val="Paragraphedeliste"/>
        <w:numPr>
          <w:ilvl w:val="0"/>
          <w:numId w:val="3"/>
        </w:numPr>
        <w:spacing w:before="27"/>
        <w:rPr>
          <w:rFonts w:ascii="Arial" w:eastAsia="Arial" w:hAnsi="Arial" w:cs="Arial"/>
          <w:b/>
          <w:sz w:val="26"/>
          <w:szCs w:val="26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</w:rPr>
        <w:t>ORDONNANCE DE CLÔTURE</w:t>
      </w:r>
      <w:r>
        <w:rPr>
          <w:rFonts w:ascii="Arial" w:eastAsia="Arial" w:hAnsi="Arial" w:cs="Arial"/>
          <w:b/>
          <w:sz w:val="26"/>
          <w:szCs w:val="26"/>
        </w:rPr>
        <w:t>.</w:t>
      </w:r>
    </w:p>
    <w:p w:rsidR="007A58A1" w:rsidRPr="00FA660A" w:rsidRDefault="007A58A1" w:rsidP="007A58A1">
      <w:pPr>
        <w:pStyle w:val="Paragraphedeliste"/>
        <w:numPr>
          <w:ilvl w:val="0"/>
          <w:numId w:val="4"/>
        </w:numPr>
        <w:spacing w:before="27"/>
        <w:rPr>
          <w:rFonts w:ascii="Arial" w:eastAsia="Arial" w:hAnsi="Arial" w:cs="Arial"/>
          <w:b/>
          <w:sz w:val="26"/>
          <w:szCs w:val="26"/>
          <w:lang w:val="fr-FR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  <w:lang w:val="fr-FR"/>
        </w:rPr>
        <w:t>1er JUGE DE LA MISE EN ETAT</w:t>
      </w:r>
      <w:r w:rsidRPr="00FA660A">
        <w:rPr>
          <w:rFonts w:ascii="Arial" w:eastAsia="Arial" w:hAnsi="Arial" w:cs="Arial"/>
          <w:b/>
          <w:sz w:val="26"/>
          <w:szCs w:val="26"/>
          <w:lang w:val="fr-FR"/>
        </w:rPr>
        <w:t>.</w:t>
      </w:r>
    </w:p>
    <w:p w:rsidR="007A58A1" w:rsidRPr="00FA660A" w:rsidRDefault="007A58A1" w:rsidP="007A58A1">
      <w:pPr>
        <w:spacing w:before="27"/>
        <w:ind w:left="500"/>
        <w:rPr>
          <w:rFonts w:ascii="Arial" w:eastAsia="Arial" w:hAnsi="Arial" w:cs="Arial"/>
          <w:b/>
          <w:sz w:val="26"/>
          <w:szCs w:val="26"/>
          <w:lang w:val="fr-F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1232"/>
        <w:gridCol w:w="3080"/>
        <w:gridCol w:w="2464"/>
        <w:gridCol w:w="3080"/>
        <w:gridCol w:w="2464"/>
        <w:gridCol w:w="3080"/>
      </w:tblGrid>
      <w:tr w:rsidR="007A58A1" w:rsidTr="00440547">
        <w:trPr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 Rôle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Demandeurs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83" w:line="240" w:lineRule="exact"/>
              <w:ind w:right="99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Conseil (Demandeurs)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83" w:line="240" w:lineRule="exact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Défendeurs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rPr>
                <w:rFonts w:ascii="Arabic Typesetting" w:hAnsi="Arabic Typesetting" w:cs="Arabic Typesetting"/>
                <w:i/>
              </w:rPr>
            </w:pPr>
            <w:r>
              <w:rPr>
                <w:rFonts w:ascii="Arabic Typesetting" w:hAnsi="Arabic Typesetting" w:cs="Arabic Typesetting"/>
                <w:i/>
              </w:rPr>
              <w:t>Conseil(Défendeurs)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A58A1" w:rsidRDefault="007A58A1" w:rsidP="00440547">
            <w:pPr>
              <w:spacing w:before="50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RESULTATS</w:t>
            </w:r>
          </w:p>
        </w:tc>
      </w:tr>
      <w:tr w:rsidR="008E6FE3" w:rsidTr="00440547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387/2016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F975D7" w:rsidRDefault="008E6FE3" w:rsidP="00440547">
            <w:pPr>
              <w:spacing w:before="83" w:line="240" w:lineRule="exact"/>
              <w:ind w:left="20" w:right="10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F975D7">
              <w:rPr>
                <w:rFonts w:ascii="Arial" w:eastAsia="Arial" w:hAnsi="Arial" w:cs="Arial"/>
                <w:sz w:val="24"/>
                <w:szCs w:val="24"/>
                <w:lang w:val="fr-FR"/>
              </w:rPr>
              <w:t>1)STE GENERALE DE BANQUES AU SENEGAL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675B95" w:rsidRDefault="008E6FE3" w:rsidP="00440547">
            <w:pPr>
              <w:spacing w:before="83" w:line="240" w:lineRule="exact"/>
              <w:ind w:left="66" w:right="6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675B95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Mes Sadel</w:t>
            </w:r>
            <w:r w:rsidRPr="00675B95">
              <w:rPr>
                <w:rFonts w:ascii="Arabic Typesetting" w:eastAsia="Arial" w:hAnsi="Arabic Typesetting" w:cs="Arabic Typesetting"/>
                <w:i/>
                <w:spacing w:val="66"/>
                <w:sz w:val="24"/>
                <w:szCs w:val="24"/>
                <w:lang w:val="fr-FR"/>
              </w:rPr>
              <w:t xml:space="preserve"> </w:t>
            </w:r>
            <w:r w:rsidRPr="00675B95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NDIAYE et Papa Seyni MBODJ, Avocats à la Cour,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Abdoulaye LO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675B95" w:rsidRDefault="008E6FE3" w:rsidP="00440547">
            <w:pPr>
              <w:ind w:left="42"/>
              <w:rPr>
                <w:rFonts w:ascii="Arabic Typesetting" w:hAnsi="Arabic Typesetting" w:cs="Arabic Typesetting"/>
                <w:i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6FE3" w:rsidRPr="00AD080D" w:rsidTr="00440547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B0392" w:rsidRDefault="008E6FE3" w:rsidP="00440547">
            <w:pPr>
              <w:spacing w:before="83" w:line="240" w:lineRule="exact"/>
              <w:ind w:left="20" w:right="10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B0392">
              <w:rPr>
                <w:rFonts w:ascii="Arial" w:eastAsia="Arial" w:hAnsi="Arial" w:cs="Arial"/>
                <w:sz w:val="24"/>
                <w:szCs w:val="24"/>
                <w:lang w:val="fr-FR"/>
              </w:rPr>
              <w:t>1)Yoro KONE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675B95" w:rsidRDefault="008E6FE3" w:rsidP="00440547">
            <w:pPr>
              <w:spacing w:before="83" w:line="240" w:lineRule="exact"/>
              <w:ind w:left="66" w:right="6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675B95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CHEIKHOU KEITA, AVOCAT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F975D7" w:rsidRDefault="008E6FE3" w:rsidP="00440547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F975D7">
              <w:rPr>
                <w:rFonts w:ascii="Arial" w:eastAsia="Arial" w:hAnsi="Arial" w:cs="Arial"/>
                <w:sz w:val="24"/>
                <w:szCs w:val="24"/>
                <w:lang w:val="fr-FR"/>
              </w:rPr>
              <w:t>INSTITUT SUPERIEUR DE DEVELOPPEMENT LOCAL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675B95" w:rsidRDefault="008E6FE3" w:rsidP="00440547">
            <w:pPr>
              <w:ind w:left="42"/>
              <w:rPr>
                <w:rFonts w:ascii="Arabic Typesetting" w:hAnsi="Arabic Typesetting" w:cs="Arabic Typesetting"/>
                <w:i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B0392" w:rsidRDefault="008E6FE3" w:rsidP="00440547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8E6FE3" w:rsidRPr="0044541E" w:rsidTr="00440547">
        <w:trPr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FE3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FE3" w:rsidRDefault="008E6FE3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682/2018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FE3" w:rsidRPr="007A58A1" w:rsidRDefault="008E6FE3" w:rsidP="00440547">
            <w:pPr>
              <w:spacing w:before="83" w:line="240" w:lineRule="exact"/>
              <w:ind w:right="47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7A58A1">
              <w:rPr>
                <w:rFonts w:ascii="Arial" w:eastAsia="Arial" w:hAnsi="Arial" w:cs="Arial"/>
                <w:sz w:val="24"/>
                <w:szCs w:val="24"/>
                <w:lang w:val="fr-FR"/>
              </w:rPr>
              <w:t>Banque pour le Commerce et l’Industrie du Sénégal BICIS sa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FE3" w:rsidRDefault="008E6FE3" w:rsidP="00440547">
            <w:pPr>
              <w:spacing w:before="83" w:line="240" w:lineRule="exact"/>
              <w:ind w:right="16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 xml:space="preserve">Me Boubacar KOITA, Ass. Avocat à la Cour à Dakar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FE3" w:rsidRPr="00B24381" w:rsidRDefault="008E6FE3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Mouctar DIALLO et autres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B24381" w:rsidRDefault="008E6FE3" w:rsidP="00440547">
            <w:pPr>
              <w:rPr>
                <w:rFonts w:ascii="Arabic Typesetting" w:hAnsi="Arabic Typesetting" w:cs="Arabic Typesetting"/>
                <w:i/>
                <w:lang w:val="fr-FR"/>
              </w:rPr>
            </w:pPr>
            <w:r>
              <w:rPr>
                <w:rFonts w:ascii="Arabic Typesetting" w:hAnsi="Arabic Typesetting" w:cs="Arabic Typesetting"/>
                <w:i/>
                <w:lang w:val="fr-FR"/>
              </w:rPr>
              <w:t>Me Léon Patrice et SYLVA, Avocats à la Cour à Dakar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B24381" w:rsidRDefault="008E6FE3" w:rsidP="00440547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</w:tbl>
    <w:p w:rsidR="007A58A1" w:rsidRDefault="007A58A1" w:rsidP="007A58A1">
      <w:pPr>
        <w:pStyle w:val="Paragraphedeliste"/>
        <w:spacing w:before="27"/>
        <w:ind w:left="1440"/>
        <w:rPr>
          <w:rFonts w:ascii="Arial" w:eastAsia="Arial" w:hAnsi="Arial" w:cs="Arial"/>
          <w:b/>
          <w:sz w:val="26"/>
          <w:szCs w:val="26"/>
          <w:lang w:val="fr-FR"/>
        </w:rPr>
      </w:pPr>
    </w:p>
    <w:p w:rsidR="007A58A1" w:rsidRDefault="007A58A1" w:rsidP="007A58A1">
      <w:pPr>
        <w:pStyle w:val="Paragraphedeliste"/>
        <w:numPr>
          <w:ilvl w:val="0"/>
          <w:numId w:val="4"/>
        </w:numPr>
        <w:spacing w:before="27"/>
        <w:rPr>
          <w:rFonts w:ascii="Arial" w:eastAsia="Arial" w:hAnsi="Arial" w:cs="Arial"/>
          <w:b/>
          <w:sz w:val="26"/>
          <w:szCs w:val="26"/>
          <w:lang w:val="fr-FR"/>
        </w:rPr>
      </w:pPr>
      <w:r w:rsidRPr="007042BC">
        <w:rPr>
          <w:rFonts w:ascii="Arial" w:eastAsia="Arial" w:hAnsi="Arial" w:cs="Arial"/>
          <w:b/>
          <w:sz w:val="26"/>
          <w:szCs w:val="26"/>
          <w:u w:val="single"/>
          <w:lang w:val="fr-FR"/>
        </w:rPr>
        <w:t>2ème JUGE DE LA MISE EN ETAT</w:t>
      </w:r>
      <w:r w:rsidRPr="00FA660A">
        <w:rPr>
          <w:rFonts w:ascii="Arial" w:eastAsia="Arial" w:hAnsi="Arial" w:cs="Arial"/>
          <w:b/>
          <w:sz w:val="26"/>
          <w:szCs w:val="26"/>
          <w:lang w:val="fr-FR"/>
        </w:rPr>
        <w:t>.</w:t>
      </w:r>
    </w:p>
    <w:p w:rsidR="007A58A1" w:rsidRDefault="007A58A1" w:rsidP="007A58A1">
      <w:pPr>
        <w:pStyle w:val="Paragraphedeliste"/>
        <w:spacing w:before="27"/>
        <w:ind w:left="1440"/>
        <w:rPr>
          <w:rFonts w:ascii="Arial" w:eastAsia="Arial" w:hAnsi="Arial" w:cs="Arial"/>
          <w:b/>
          <w:sz w:val="26"/>
          <w:szCs w:val="26"/>
          <w:lang w:val="fr-F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1232"/>
        <w:gridCol w:w="3080"/>
        <w:gridCol w:w="2464"/>
        <w:gridCol w:w="3080"/>
        <w:gridCol w:w="2464"/>
        <w:gridCol w:w="3080"/>
      </w:tblGrid>
      <w:tr w:rsidR="008E6FE3" w:rsidTr="00440547">
        <w:trPr>
          <w:trHeight w:val="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 Rôle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Demandeurs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83" w:line="240" w:lineRule="exact"/>
              <w:ind w:right="99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Conseil (Demandeurs)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83" w:line="240" w:lineRule="exact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Défendeurs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rPr>
                <w:rFonts w:ascii="Arabic Typesetting" w:hAnsi="Arabic Typesetting" w:cs="Arabic Typesetting"/>
                <w:i/>
              </w:rPr>
            </w:pPr>
            <w:r>
              <w:rPr>
                <w:rFonts w:ascii="Arabic Typesetting" w:hAnsi="Arabic Typesetting" w:cs="Arabic Typesetting"/>
                <w:i/>
              </w:rPr>
              <w:t>Conseil(Défendeurs)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E6FE3" w:rsidRDefault="008E6FE3" w:rsidP="00440547">
            <w:pPr>
              <w:spacing w:before="50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RESULTATS</w:t>
            </w:r>
          </w:p>
        </w:tc>
      </w:tr>
      <w:tr w:rsidR="008E6FE3" w:rsidRPr="00B035D0" w:rsidTr="00440547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83/2018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83" w:line="240" w:lineRule="exact"/>
              <w:ind w:left="20" w:right="10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52275F">
              <w:rPr>
                <w:rFonts w:ascii="Arial" w:eastAsia="Arial" w:hAnsi="Arial" w:cs="Arial"/>
                <w:sz w:val="24"/>
                <w:szCs w:val="24"/>
                <w:lang w:val="fr-FR"/>
              </w:rPr>
              <w:t>1)STE AFRICAINE DE BOIS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83" w:line="240" w:lineRule="exact"/>
              <w:ind w:left="66" w:right="6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52275F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MOHAMEDOU MAKHTAR DIOP , AVOCAT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41F95" w:rsidRDefault="008E6FE3" w:rsidP="00440547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41F95">
              <w:rPr>
                <w:rFonts w:ascii="Arial" w:eastAsia="Arial" w:hAnsi="Arial" w:cs="Arial"/>
                <w:sz w:val="24"/>
                <w:szCs w:val="24"/>
                <w:lang w:val="fr-FR"/>
              </w:rPr>
              <w:t>GROUPE AFRO ITALIEN S.A ET AUTRE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41F95" w:rsidRDefault="008E6FE3" w:rsidP="00440547">
            <w:pPr>
              <w:ind w:left="42"/>
              <w:rPr>
                <w:rFonts w:ascii="Arabic Typesetting" w:hAnsi="Arabic Typesetting" w:cs="Arabic Typesetting"/>
                <w:i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41F95" w:rsidRDefault="008E6FE3" w:rsidP="00440547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8E6FE3" w:rsidTr="00440547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Default="008E6FE3" w:rsidP="00440547">
            <w:pPr>
              <w:spacing w:before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461/2018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83" w:line="240" w:lineRule="exact"/>
              <w:ind w:left="20" w:right="10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52275F">
              <w:rPr>
                <w:rFonts w:ascii="Arial" w:eastAsia="Arial" w:hAnsi="Arial" w:cs="Arial"/>
                <w:sz w:val="24"/>
                <w:szCs w:val="24"/>
                <w:lang w:val="fr-FR"/>
              </w:rPr>
              <w:t>1)GIE SOWNABEKANEL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441F95" w:rsidRDefault="008E6FE3" w:rsidP="00440547">
            <w:pPr>
              <w:spacing w:before="83" w:line="240" w:lineRule="exact"/>
              <w:ind w:left="66" w:right="6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441F95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NAFISSATOU DIOUF MBODJ, AVOCAT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52275F">
              <w:rPr>
                <w:rFonts w:ascii="Arial" w:eastAsia="Arial" w:hAnsi="Arial" w:cs="Arial"/>
                <w:sz w:val="24"/>
                <w:szCs w:val="24"/>
                <w:lang w:val="fr-FR"/>
              </w:rPr>
              <w:t>STE GDX SARL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ind w:left="42"/>
              <w:rPr>
                <w:rFonts w:ascii="Arabic Typesetting" w:hAnsi="Arabic Typesetting" w:cs="Arabic Typesetting"/>
                <w:i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3" w:rsidRPr="0052275F" w:rsidRDefault="008E6FE3" w:rsidP="00440547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</w:tbl>
    <w:p w:rsidR="00757746" w:rsidRPr="007A58A1" w:rsidRDefault="00757746">
      <w:pPr>
        <w:spacing w:before="4" w:line="220" w:lineRule="exact"/>
        <w:rPr>
          <w:sz w:val="22"/>
          <w:szCs w:val="22"/>
          <w:lang w:val="fr-FR"/>
        </w:rPr>
      </w:pPr>
    </w:p>
    <w:p w:rsidR="00757746" w:rsidRDefault="002C2E3E">
      <w:pPr>
        <w:spacing w:before="27"/>
        <w:ind w:left="5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AFFAIRES RENVOYEES</w:t>
      </w:r>
    </w:p>
    <w:p w:rsidR="00757746" w:rsidRDefault="00757746">
      <w:pPr>
        <w:spacing w:before="20" w:line="280" w:lineRule="exact"/>
        <w:rPr>
          <w:sz w:val="28"/>
          <w:szCs w:val="28"/>
        </w:rPr>
      </w:pPr>
    </w:p>
    <w:p w:rsidR="00757746" w:rsidRDefault="00757746">
      <w:pPr>
        <w:spacing w:line="200" w:lineRule="exact"/>
      </w:pPr>
    </w:p>
    <w:p w:rsidR="00757746" w:rsidRDefault="00757746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1232"/>
        <w:gridCol w:w="3080"/>
        <w:gridCol w:w="2464"/>
        <w:gridCol w:w="3080"/>
        <w:gridCol w:w="2464"/>
        <w:gridCol w:w="3080"/>
      </w:tblGrid>
      <w:tr w:rsidR="007A58A1">
        <w:trPr>
          <w:trHeight w:hRule="exact" w:val="3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Default="007A58A1">
            <w:pPr>
              <w:spacing w:before="51" w:line="240" w:lineRule="exact"/>
              <w:ind w:left="245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Default="007A58A1">
            <w:pPr>
              <w:spacing w:before="51" w:line="240" w:lineRule="exact"/>
              <w:ind w:left="213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N° Rôle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Default="007A58A1" w:rsidP="007A58A1">
            <w:pPr>
              <w:spacing w:before="51" w:line="240" w:lineRule="exact"/>
              <w:ind w:left="161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Demandeurs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Pr="007A58A1" w:rsidRDefault="007A58A1" w:rsidP="007A58A1">
            <w:pPr>
              <w:spacing w:before="51" w:line="240" w:lineRule="exact"/>
              <w:ind w:left="114"/>
              <w:rPr>
                <w:rFonts w:ascii="Arabic Typesetting" w:hAnsi="Arabic Typesetting" w:cs="Arabic Typesetting"/>
                <w:i/>
                <w:sz w:val="24"/>
                <w:szCs w:val="24"/>
              </w:rPr>
            </w:pPr>
            <w:r w:rsidRPr="007A58A1">
              <w:rPr>
                <w:rFonts w:ascii="Arabic Typesetting" w:hAnsi="Arabic Typesetting" w:cs="Arabic Typesetting"/>
                <w:b/>
                <w:i/>
                <w:position w:val="-2"/>
                <w:sz w:val="24"/>
                <w:szCs w:val="24"/>
              </w:rPr>
              <w:t>Conseil (Demandeurs)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Default="007A58A1" w:rsidP="007A58A1">
            <w:pPr>
              <w:spacing w:before="51" w:line="240" w:lineRule="exact"/>
              <w:ind w:left="146"/>
              <w:rPr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Défendeurs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Pr="007A58A1" w:rsidRDefault="007A58A1">
            <w:pPr>
              <w:spacing w:before="51" w:line="240" w:lineRule="exact"/>
              <w:ind w:left="180"/>
              <w:rPr>
                <w:rFonts w:ascii="Arabic Typesetting" w:hAnsi="Arabic Typesetting" w:cs="Arabic Typesetting"/>
                <w:i/>
                <w:sz w:val="24"/>
                <w:szCs w:val="24"/>
              </w:rPr>
            </w:pPr>
            <w:r w:rsidRPr="007A58A1">
              <w:rPr>
                <w:rFonts w:ascii="Arabic Typesetting" w:hAnsi="Arabic Typesetting" w:cs="Arabic Typesetting"/>
                <w:b/>
                <w:i/>
                <w:position w:val="-2"/>
                <w:sz w:val="24"/>
                <w:szCs w:val="24"/>
              </w:rPr>
              <w:t>Conseil (Défendeurs)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A58A1" w:rsidRDefault="007A58A1" w:rsidP="007A58A1">
            <w:pPr>
              <w:spacing w:before="51" w:line="240" w:lineRule="exact"/>
              <w:ind w:left="13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RESULTATS</w:t>
            </w:r>
          </w:p>
        </w:tc>
      </w:tr>
      <w:tr w:rsidR="007A58A1" w:rsidRPr="007A58A1" w:rsidTr="00440547">
        <w:trPr>
          <w:trHeight w:hRule="exact" w:val="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BD42C4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1095/2017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9821BB" w:rsidRDefault="007A58A1" w:rsidP="00440547">
            <w:pPr>
              <w:spacing w:before="50" w:line="260" w:lineRule="exact"/>
              <w:ind w:left="161" w:right="34"/>
              <w:jc w:val="center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9821BB">
              <w:rPr>
                <w:rFonts w:ascii="Arial" w:eastAsia="Arial" w:hAnsi="Arial" w:cs="Arial"/>
                <w:position w:val="-1"/>
                <w:sz w:val="24"/>
                <w:szCs w:val="24"/>
                <w:lang w:val="fr-FR"/>
              </w:rPr>
              <w:t>1)Société ABIRD Industrial</w:t>
            </w:r>
          </w:p>
          <w:p w:rsidR="007A58A1" w:rsidRPr="009821BB" w:rsidRDefault="007A58A1" w:rsidP="00440547">
            <w:pPr>
              <w:spacing w:line="240" w:lineRule="exact"/>
              <w:ind w:left="161" w:right="463"/>
              <w:jc w:val="center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9821BB">
              <w:rPr>
                <w:rFonts w:ascii="Arial" w:eastAsia="Arial" w:hAnsi="Arial" w:cs="Arial"/>
                <w:sz w:val="24"/>
                <w:szCs w:val="24"/>
                <w:lang w:val="fr-FR"/>
              </w:rPr>
              <w:t>Rental Services SA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spacing w:before="83" w:line="240" w:lineRule="exact"/>
              <w:ind w:left="114" w:right="113"/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</w:pPr>
            <w:r w:rsidRPr="00683787"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  <w:t>Mes WELLE &amp; THIAKANE, Avocats à la Cour à Dakar 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9821BB" w:rsidRDefault="007A58A1" w:rsidP="00440547">
            <w:pPr>
              <w:spacing w:before="83" w:line="240" w:lineRule="exact"/>
              <w:ind w:left="146" w:right="1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9821BB">
              <w:rPr>
                <w:rFonts w:ascii="Arial" w:eastAsia="Arial" w:hAnsi="Arial" w:cs="Arial"/>
                <w:sz w:val="24"/>
                <w:szCs w:val="24"/>
                <w:lang w:val="fr-FR"/>
              </w:rPr>
              <w:t>La Compagnie Sahélienne d'Industries MATFORCE sa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ind w:left="180"/>
              <w:jc w:val="both"/>
              <w:rPr>
                <w:rFonts w:ascii="Arabic Typesetting" w:hAnsi="Arabic Typesetting" w:cs="Arabic Typesetting"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440547">
            <w:pPr>
              <w:spacing w:before="50"/>
              <w:ind w:left="130" w:right="115"/>
              <w:jc w:val="both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7A58A1" w:rsidRPr="007A58A1" w:rsidTr="00440547">
        <w:trPr>
          <w:trHeight w:hRule="exact" w:val="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BD42C4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106/2018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6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1)ELIMANE ABOU LAME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473B66" w:rsidRDefault="007A58A1" w:rsidP="00440547">
            <w:pPr>
              <w:spacing w:before="83" w:line="240" w:lineRule="exact"/>
              <w:ind w:left="114" w:right="86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473B66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BA ET OUMAIS , AVOCATS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473B66" w:rsidRDefault="007A58A1" w:rsidP="00440547">
            <w:pPr>
              <w:spacing w:before="83" w:line="240" w:lineRule="exact"/>
              <w:ind w:left="146" w:righ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73B66">
              <w:rPr>
                <w:rFonts w:ascii="Arial" w:eastAsia="Arial" w:hAnsi="Arial" w:cs="Arial"/>
                <w:sz w:val="24"/>
                <w:szCs w:val="24"/>
                <w:lang w:val="fr-FR"/>
              </w:rPr>
              <w:t>OUMY KANTOME SENE ET AMY CISSE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473B66" w:rsidRDefault="007A58A1" w:rsidP="00440547">
            <w:pPr>
              <w:ind w:left="180"/>
              <w:rPr>
                <w:rFonts w:ascii="Arabic Typesetting" w:hAnsi="Arabic Typesetting" w:cs="Arabic Typesetting"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440547">
            <w:pPr>
              <w:spacing w:before="83" w:line="240" w:lineRule="exact"/>
              <w:ind w:left="130" w:right="115" w:firstLine="7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7A58A1">
        <w:trPr>
          <w:trHeight w:hRule="exact" w:val="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BD42C4" w:rsidP="007A58A1">
            <w:pPr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>
            <w:pPr>
              <w:spacing w:before="5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583/2018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83" w:line="240" w:lineRule="exact"/>
              <w:ind w:left="161" w:right="513" w:hanging="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1)Sté CLEAN OIL Guédiawaye SA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14" w:right="93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7A58A1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Ousmane YADE, avocat à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46" w:right="154" w:firstLine="3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7A58A1">
              <w:rPr>
                <w:rFonts w:ascii="Arial" w:eastAsia="Arial" w:hAnsi="Arial" w:cs="Arial"/>
                <w:sz w:val="24"/>
                <w:szCs w:val="24"/>
                <w:lang w:val="fr-FR"/>
              </w:rPr>
              <w:t>La Banque de Dakar dite BDK -La Sté Star Gold Company Suarl et autres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>
            <w:pPr>
              <w:rPr>
                <w:rFonts w:ascii="Arabic Typesetting" w:hAnsi="Arabic Typesetting" w:cs="Arabic Typesetting"/>
                <w:i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58A1">
        <w:trPr>
          <w:trHeight w:hRule="exact" w:val="1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BD42C4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1421/2018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61" w:right="481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7A58A1">
              <w:rPr>
                <w:rFonts w:ascii="Arial" w:eastAsia="Arial" w:hAnsi="Arial" w:cs="Arial"/>
                <w:sz w:val="24"/>
                <w:szCs w:val="24"/>
                <w:lang w:val="fr-FR"/>
              </w:rPr>
              <w:t>1)Sté FALL DISTRIBUTION ET SERVICES SARL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14" w:right="99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7A58A1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SCP BA ET TANDIAN, avocats à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46" w:right="41" w:firstLine="6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7A58A1">
              <w:rPr>
                <w:rFonts w:ascii="Arial" w:eastAsia="Arial" w:hAnsi="Arial" w:cs="Arial"/>
                <w:sz w:val="24"/>
                <w:szCs w:val="24"/>
                <w:lang w:val="fr-FR"/>
              </w:rPr>
              <w:t>Sté MAERSK LINE, sous le nom commercial de SAFMARINE, La sté AHERENKIEL STEANSHIP GMBH ET 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>
            <w:pPr>
              <w:rPr>
                <w:rFonts w:ascii="Arabic Typesetting" w:hAnsi="Arabic Typesetting" w:cs="Arabic Typesetting"/>
                <w:i/>
                <w:lang w:val="fr-FR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58A1" w:rsidRPr="007A58A1" w:rsidTr="00440547">
        <w:trPr>
          <w:trHeight w:hRule="exact" w:val="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BD42C4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1583/2018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1)KHARDIATA SAMBA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spacing w:before="83" w:line="240" w:lineRule="exact"/>
              <w:ind w:left="114" w:right="113"/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</w:pPr>
            <w:r w:rsidRPr="00683787"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  <w:t>Me AISSATOU GUEYE, AVOCAT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83" w:line="240" w:lineRule="exact"/>
              <w:ind w:left="146" w:right="4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 PAMECAS ET AUTRES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683787" w:rsidRDefault="007A58A1" w:rsidP="00440547">
            <w:pPr>
              <w:spacing w:before="83" w:line="240" w:lineRule="exact"/>
              <w:ind w:left="180" w:right="20"/>
              <w:jc w:val="both"/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</w:pPr>
            <w:r w:rsidRPr="00683787">
              <w:rPr>
                <w:rFonts w:ascii="Arabic Typesetting" w:eastAsia="Arial" w:hAnsi="Arabic Typesetting" w:cs="Arabic Typesetting"/>
                <w:sz w:val="24"/>
                <w:szCs w:val="24"/>
                <w:lang w:val="fr-FR"/>
              </w:rPr>
              <w:t>Me FRANCOIS SARR ET ASS, AVOCATS A LA COUR DAKAR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440547">
            <w:pPr>
              <w:spacing w:before="50"/>
              <w:ind w:left="130" w:right="115"/>
              <w:jc w:val="both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</w:tc>
      </w:tr>
      <w:tr w:rsidR="007A58A1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BD42C4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1602/2018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1)Serigne Khass GUEYE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14" w:right="253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7A58A1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Mohamed Mahmoune FALL, avocat à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Médoune et autres THIAM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>
            <w:pPr>
              <w:rPr>
                <w:rFonts w:ascii="Arabic Typesetting" w:hAnsi="Arabic Typesetting" w:cs="Arabic Typesetting"/>
                <w:i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58A1" w:rsidTr="007A58A1">
        <w:trPr>
          <w:trHeight w:hRule="exact" w:val="10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BD42C4" w:rsidP="00440547">
            <w:pPr>
              <w:spacing w:before="50"/>
              <w:ind w:lef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440547">
            <w:pPr>
              <w:spacing w:before="50"/>
              <w:ind w:left="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1679/2018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50"/>
              <w:ind w:left="161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7A58A1">
              <w:rPr>
                <w:rFonts w:ascii="Arial" w:eastAsia="Arial" w:hAnsi="Arial" w:cs="Arial"/>
                <w:sz w:val="24"/>
                <w:szCs w:val="24"/>
                <w:lang w:val="fr-FR"/>
              </w:rPr>
              <w:t>1)PAULINE VIRGINIE CISSE EX INTER ACTIVE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spacing w:before="83" w:line="240" w:lineRule="exact"/>
              <w:ind w:left="114" w:right="253"/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</w:pPr>
            <w:r w:rsidRPr="007A58A1">
              <w:rPr>
                <w:rFonts w:ascii="Arabic Typesetting" w:eastAsia="Arial" w:hAnsi="Arabic Typesetting" w:cs="Arabic Typesetting"/>
                <w:i/>
                <w:sz w:val="24"/>
                <w:szCs w:val="24"/>
                <w:lang w:val="fr-FR"/>
              </w:rPr>
              <w:t>Me NDIAGA SY , AVOCAT A LA COUR DAKAR,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ECOBANK SENEGAL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Pr="007A58A1" w:rsidRDefault="007A58A1" w:rsidP="007A58A1">
            <w:pPr>
              <w:rPr>
                <w:rFonts w:ascii="Arabic Typesetting" w:hAnsi="Arabic Typesetting" w:cs="Arabic Typesetting"/>
                <w:i/>
              </w:rPr>
            </w:pPr>
            <w:r w:rsidRPr="007A58A1">
              <w:rPr>
                <w:rFonts w:ascii="Arabic Typesetting" w:hAnsi="Arabic Typesetting" w:cs="Arabic Typesetting"/>
                <w:i/>
              </w:rPr>
              <w:t>Me ABDOU THIAM, AVOCAT A LA COUR DAKAR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A1" w:rsidRDefault="007A58A1" w:rsidP="007A58A1">
            <w:pPr>
              <w:spacing w:before="50"/>
              <w:ind w:left="130" w:right="1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C2E3E" w:rsidRDefault="002C2E3E" w:rsidP="007A58A1"/>
    <w:sectPr w:rsidR="002C2E3E" w:rsidSect="00757746">
      <w:footerReference w:type="default" r:id="rId7"/>
      <w:type w:val="continuous"/>
      <w:pgSz w:w="16840" w:h="11900" w:orient="landscape"/>
      <w:pgMar w:top="700" w:right="220" w:bottom="280" w:left="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E3E" w:rsidRDefault="002C2E3E" w:rsidP="008E6FE3">
      <w:r>
        <w:separator/>
      </w:r>
    </w:p>
  </w:endnote>
  <w:endnote w:type="continuationSeparator" w:id="1">
    <w:p w:rsidR="002C2E3E" w:rsidRDefault="002C2E3E" w:rsidP="008E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9173"/>
      <w:docPartObj>
        <w:docPartGallery w:val="Page Numbers (Bottom of Page)"/>
        <w:docPartUnique/>
      </w:docPartObj>
    </w:sdtPr>
    <w:sdtContent>
      <w:p w:rsidR="008E6FE3" w:rsidRDefault="008E6FE3">
        <w:pPr>
          <w:pStyle w:val="Pieddepage"/>
        </w:pPr>
        <w:r w:rsidRPr="00451CB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8E6FE3" w:rsidRDefault="008E6FE3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BD42C4" w:rsidRPr="00BD42C4">
                      <w:rPr>
                        <w:noProof/>
                        <w:color w:val="808080" w:themeColor="text1" w:themeTint="7F"/>
                      </w:rPr>
                      <w:t>3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E3E" w:rsidRDefault="002C2E3E" w:rsidP="008E6FE3">
      <w:r>
        <w:separator/>
      </w:r>
    </w:p>
  </w:footnote>
  <w:footnote w:type="continuationSeparator" w:id="1">
    <w:p w:rsidR="002C2E3E" w:rsidRDefault="002C2E3E" w:rsidP="008E6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932"/>
    <w:multiLevelType w:val="multilevel"/>
    <w:tmpl w:val="7AE2BBEA"/>
    <w:lvl w:ilvl="0">
      <w:start w:val="1"/>
      <w:numFmt w:val="decimal"/>
      <w:lvlText w:val="%1."/>
      <w:lvlJc w:val="left"/>
      <w:pPr>
        <w:ind w:left="860" w:hanging="360"/>
      </w:pPr>
    </w:lvl>
    <w:lvl w:ilvl="1">
      <w:start w:val="1"/>
      <w:numFmt w:val="decimal"/>
      <w:isLgl/>
      <w:lvlText w:val="%1.%2."/>
      <w:lvlJc w:val="left"/>
      <w:pPr>
        <w:ind w:left="1220" w:hanging="720"/>
      </w:pPr>
    </w:lvl>
    <w:lvl w:ilvl="2">
      <w:start w:val="1"/>
      <w:numFmt w:val="decimal"/>
      <w:isLgl/>
      <w:lvlText w:val="%1.%2.%3."/>
      <w:lvlJc w:val="left"/>
      <w:pPr>
        <w:ind w:left="1220" w:hanging="720"/>
      </w:pPr>
    </w:lvl>
    <w:lvl w:ilvl="3">
      <w:start w:val="1"/>
      <w:numFmt w:val="decimal"/>
      <w:isLgl/>
      <w:lvlText w:val="%1.%2.%3.%4."/>
      <w:lvlJc w:val="left"/>
      <w:pPr>
        <w:ind w:left="1580" w:hanging="1080"/>
      </w:pPr>
    </w:lvl>
    <w:lvl w:ilvl="4">
      <w:start w:val="1"/>
      <w:numFmt w:val="decimal"/>
      <w:isLgl/>
      <w:lvlText w:val="%1.%2.%3.%4.%5."/>
      <w:lvlJc w:val="left"/>
      <w:pPr>
        <w:ind w:left="1940" w:hanging="1440"/>
      </w:pPr>
    </w:lvl>
    <w:lvl w:ilvl="5">
      <w:start w:val="1"/>
      <w:numFmt w:val="decimal"/>
      <w:isLgl/>
      <w:lvlText w:val="%1.%2.%3.%4.%5.%6."/>
      <w:lvlJc w:val="left"/>
      <w:pPr>
        <w:ind w:left="1940" w:hanging="1440"/>
      </w:pPr>
    </w:lvl>
    <w:lvl w:ilvl="6">
      <w:start w:val="1"/>
      <w:numFmt w:val="decimal"/>
      <w:isLgl/>
      <w:lvlText w:val="%1.%2.%3.%4.%5.%6.%7."/>
      <w:lvlJc w:val="left"/>
      <w:pPr>
        <w:ind w:left="2300" w:hanging="1800"/>
      </w:p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</w:lvl>
    <w:lvl w:ilvl="8">
      <w:start w:val="1"/>
      <w:numFmt w:val="decimal"/>
      <w:isLgl/>
      <w:lvlText w:val="%1.%2.%3.%4.%5.%6.%7.%8.%9."/>
      <w:lvlJc w:val="left"/>
      <w:pPr>
        <w:ind w:left="2660" w:hanging="2160"/>
      </w:pPr>
    </w:lvl>
  </w:abstractNum>
  <w:abstractNum w:abstractNumId="1">
    <w:nsid w:val="16F72422"/>
    <w:multiLevelType w:val="multilevel"/>
    <w:tmpl w:val="DA8A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DAE4BBC"/>
    <w:multiLevelType w:val="hybridMultilevel"/>
    <w:tmpl w:val="B296D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0064B"/>
    <w:multiLevelType w:val="hybridMultilevel"/>
    <w:tmpl w:val="B044A50C"/>
    <w:lvl w:ilvl="0" w:tplc="BC56DD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7746"/>
    <w:rsid w:val="002C2E3E"/>
    <w:rsid w:val="00757746"/>
    <w:rsid w:val="007A58A1"/>
    <w:rsid w:val="008E6FE3"/>
    <w:rsid w:val="00BD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58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E6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E6FE3"/>
  </w:style>
  <w:style w:type="paragraph" w:styleId="Pieddepage">
    <w:name w:val="footer"/>
    <w:basedOn w:val="Normal"/>
    <w:link w:val="PieddepageCar"/>
    <w:uiPriority w:val="99"/>
    <w:semiHidden/>
    <w:unhideWhenUsed/>
    <w:rsid w:val="008E6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6F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2018-12-04T14:57:00Z</dcterms:created>
  <dcterms:modified xsi:type="dcterms:W3CDTF">2018-12-04T16:43:00Z</dcterms:modified>
</cp:coreProperties>
</file>